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7A1F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1" name="Рисунок 1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4F3" w:rsidRPr="00D034F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57.1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BB2736" w:rsidRDefault="00B10030" w:rsidP="00392A1F">
                  <w:pPr>
                    <w:jc w:val="both"/>
                  </w:pPr>
                  <w:r w:rsidRPr="00BB2736">
                    <w:t xml:space="preserve">Приложение  к ОПОП по направлению подготовки </w:t>
                  </w:r>
                  <w:r w:rsidRPr="00BB2736">
                    <w:rPr>
                      <w:b/>
                    </w:rPr>
                    <w:t>38.03.01 Экономика</w:t>
                  </w:r>
                  <w:r w:rsidRPr="00BB2736">
                    <w:t xml:space="preserve">, Направленность (профиль) программы </w:t>
                  </w:r>
                  <w:r w:rsidRPr="00BB2736">
                    <w:rPr>
                      <w:b/>
                    </w:rPr>
                    <w:t>«</w:t>
                  </w:r>
                  <w:r w:rsidR="00CE510C">
                    <w:rPr>
                      <w:b/>
                    </w:rPr>
                    <w:t>Управление рисками и страховая деятельность</w:t>
                  </w:r>
                  <w:r w:rsidRPr="00BB2736">
                    <w:rPr>
                      <w:b/>
                    </w:rPr>
                    <w:t>»</w:t>
                  </w:r>
                  <w:r w:rsidRPr="00BB2736">
                    <w:t xml:space="preserve">, утв. приказом ректора </w:t>
                  </w:r>
                  <w:proofErr w:type="spellStart"/>
                  <w:r w:rsidRPr="00BB2736">
                    <w:t>ОмГА</w:t>
                  </w:r>
                  <w:proofErr w:type="spellEnd"/>
                  <w:r w:rsidRPr="00BB2736">
                    <w:t xml:space="preserve"> от </w:t>
                  </w:r>
                  <w:r w:rsidR="00F61C16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62063" w:rsidRPr="0046206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F61C16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034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34F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7A1F2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F61C1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01386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</w:t>
                  </w:r>
                  <w:r w:rsidR="00CE510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F61C1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01386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 xml:space="preserve">Производственная практика </w:t>
      </w: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>(технологическая (проектно-технологическая) практика 1)</w:t>
      </w:r>
    </w:p>
    <w:p w:rsidR="00937F02" w:rsidRPr="00BB3BB3" w:rsidRDefault="00937F02" w:rsidP="00937F02">
      <w:pPr>
        <w:jc w:val="center"/>
        <w:rPr>
          <w:sz w:val="28"/>
          <w:szCs w:val="28"/>
        </w:rPr>
      </w:pPr>
    </w:p>
    <w:p w:rsidR="00C32DA9" w:rsidRPr="00C32DA9" w:rsidRDefault="00C32DA9" w:rsidP="00C32DA9">
      <w:pPr>
        <w:widowControl/>
        <w:suppressAutoHyphens/>
        <w:autoSpaceDE/>
        <w:adjustRightInd/>
        <w:jc w:val="center"/>
        <w:rPr>
          <w:bCs/>
          <w:sz w:val="24"/>
          <w:szCs w:val="24"/>
          <w:highlight w:val="yellow"/>
        </w:rPr>
      </w:pPr>
      <w:r w:rsidRPr="00C32DA9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3B7D93"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CE510C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CE510C">
              <w:rPr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1C1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1C1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E510C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1C1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1C16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F61C16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1668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A1F26">
        <w:rPr>
          <w:spacing w:val="-3"/>
          <w:sz w:val="24"/>
          <w:szCs w:val="24"/>
          <w:lang w:eastAsia="en-US"/>
        </w:rPr>
        <w:t>2</w:t>
      </w:r>
      <w:r w:rsidR="00F61C16">
        <w:rPr>
          <w:spacing w:val="-3"/>
          <w:sz w:val="24"/>
          <w:szCs w:val="24"/>
          <w:lang w:eastAsia="en-US"/>
        </w:rPr>
        <w:t>2</w:t>
      </w:r>
      <w:r w:rsidR="00CE510C">
        <w:rPr>
          <w:spacing w:val="-3"/>
          <w:sz w:val="24"/>
          <w:szCs w:val="24"/>
          <w:lang w:eastAsia="en-US"/>
        </w:rPr>
        <w:t>.0</w:t>
      </w:r>
      <w:r w:rsidR="007A1F26">
        <w:rPr>
          <w:spacing w:val="-3"/>
          <w:sz w:val="24"/>
          <w:szCs w:val="24"/>
          <w:lang w:eastAsia="en-US"/>
        </w:rPr>
        <w:t>3.202</w:t>
      </w:r>
      <w:r w:rsidR="00F61C16">
        <w:rPr>
          <w:spacing w:val="-3"/>
          <w:sz w:val="24"/>
          <w:szCs w:val="24"/>
          <w:lang w:eastAsia="en-US"/>
        </w:rPr>
        <w:t>4</w:t>
      </w:r>
      <w:r w:rsidR="0001386B">
        <w:rPr>
          <w:spacing w:val="-3"/>
          <w:sz w:val="24"/>
          <w:szCs w:val="24"/>
          <w:lang w:eastAsia="en-US"/>
        </w:rPr>
        <w:t xml:space="preserve"> 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1386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ED0117" w:rsidRPr="00ED0117">
        <w:rPr>
          <w:sz w:val="28"/>
          <w:szCs w:val="28"/>
        </w:rPr>
        <w:t xml:space="preserve"> </w:t>
      </w:r>
      <w:r w:rsidR="00ED0117">
        <w:rPr>
          <w:sz w:val="28"/>
          <w:szCs w:val="28"/>
        </w:rPr>
        <w:t xml:space="preserve">О.В </w:t>
      </w:r>
      <w:r w:rsidR="00F61C16">
        <w:rPr>
          <w:sz w:val="28"/>
          <w:szCs w:val="28"/>
        </w:rPr>
        <w:t>Волох</w:t>
      </w:r>
      <w:r w:rsidR="00ED0117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CE510C">
        <w:rPr>
          <w:sz w:val="24"/>
          <w:szCs w:val="24"/>
        </w:rPr>
        <w:t>2</w:t>
      </w:r>
      <w:r w:rsidR="007A1F26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A1F26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>приказом ре</w:t>
      </w:r>
      <w:r w:rsidR="00940F83" w:rsidRPr="00BB2736">
        <w:rPr>
          <w:sz w:val="24"/>
          <w:szCs w:val="24"/>
          <w:lang w:eastAsia="en-US"/>
        </w:rPr>
        <w:t>к</w:t>
      </w:r>
      <w:r w:rsidR="00940F83" w:rsidRPr="00BB2736">
        <w:rPr>
          <w:sz w:val="24"/>
          <w:szCs w:val="24"/>
          <w:lang w:eastAsia="en-US"/>
        </w:rPr>
        <w:t xml:space="preserve">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1386B">
        <w:rPr>
          <w:sz w:val="24"/>
          <w:szCs w:val="24"/>
          <w:lang w:eastAsia="en-US"/>
        </w:rPr>
        <w:t>2</w:t>
      </w:r>
      <w:r w:rsidR="007A1F26">
        <w:rPr>
          <w:sz w:val="24"/>
          <w:szCs w:val="24"/>
          <w:lang w:eastAsia="en-US"/>
        </w:rPr>
        <w:t>7</w:t>
      </w:r>
      <w:r w:rsidR="00CE510C">
        <w:rPr>
          <w:rFonts w:eastAsia="Courier New"/>
          <w:bCs/>
          <w:color w:val="000000"/>
          <w:sz w:val="24"/>
          <w:szCs w:val="24"/>
        </w:rPr>
        <w:t>.0</w:t>
      </w:r>
      <w:r w:rsidR="0001386B">
        <w:rPr>
          <w:rFonts w:eastAsia="Courier New"/>
          <w:bCs/>
          <w:color w:val="000000"/>
          <w:sz w:val="24"/>
          <w:szCs w:val="24"/>
        </w:rPr>
        <w:t>3</w:t>
      </w:r>
      <w:r w:rsidR="00CE510C">
        <w:rPr>
          <w:rFonts w:eastAsia="Courier New"/>
          <w:bCs/>
          <w:color w:val="000000"/>
          <w:sz w:val="24"/>
          <w:szCs w:val="24"/>
        </w:rPr>
        <w:t>.202</w:t>
      </w:r>
      <w:r w:rsidR="007A1F26">
        <w:rPr>
          <w:rFonts w:eastAsia="Courier New"/>
          <w:bCs/>
          <w:color w:val="000000"/>
          <w:sz w:val="24"/>
          <w:szCs w:val="24"/>
        </w:rPr>
        <w:t>3</w:t>
      </w:r>
      <w:r w:rsidR="0001386B">
        <w:rPr>
          <w:rFonts w:eastAsia="Courier New"/>
          <w:bCs/>
          <w:color w:val="000000"/>
          <w:sz w:val="24"/>
          <w:szCs w:val="24"/>
        </w:rPr>
        <w:t xml:space="preserve">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7A1F26">
        <w:rPr>
          <w:rFonts w:eastAsia="Courier New"/>
          <w:bCs/>
          <w:color w:val="000000"/>
          <w:sz w:val="24"/>
          <w:szCs w:val="24"/>
        </w:rPr>
        <w:t>51</w:t>
      </w:r>
      <w:r w:rsidR="00CE510C">
        <w:rPr>
          <w:rFonts w:eastAsia="Courier New"/>
          <w:bCs/>
          <w:color w:val="000000"/>
          <w:sz w:val="24"/>
          <w:szCs w:val="24"/>
        </w:rPr>
        <w:t>.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CE51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116682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EA15D0" w:rsidRPr="00EA15D0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lastRenderedPageBreak/>
        <w:t>Тип практики</w:t>
      </w:r>
      <w:r w:rsidRPr="00EA15D0">
        <w:rPr>
          <w:rFonts w:ascii="Times New Roman" w:hAnsi="Times New Roman"/>
          <w:sz w:val="24"/>
          <w:szCs w:val="24"/>
        </w:rPr>
        <w:t>:</w:t>
      </w:r>
      <w:r w:rsidR="00357181" w:rsidRPr="00EA15D0">
        <w:rPr>
          <w:rFonts w:ascii="Times New Roman" w:hAnsi="Times New Roman"/>
          <w:sz w:val="24"/>
          <w:szCs w:val="24"/>
        </w:rPr>
        <w:t xml:space="preserve"> 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EA15D0" w:rsidRPr="00EA1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)</w:t>
      </w:r>
      <w:r w:rsidR="00EA15D0" w:rsidRPr="00EA15D0">
        <w:rPr>
          <w:rFonts w:ascii="Times New Roman" w:hAnsi="Times New Roman"/>
          <w:sz w:val="24"/>
          <w:szCs w:val="24"/>
        </w:rPr>
        <w:t xml:space="preserve"> </w:t>
      </w:r>
    </w:p>
    <w:p w:rsidR="006841E2" w:rsidRPr="00392A1F" w:rsidRDefault="00545D1D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5703DB" w:rsidRPr="005703DB">
        <w:rPr>
          <w:sz w:val="24"/>
        </w:rPr>
        <w:t xml:space="preserve">.08.2020 N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5703DB" w:rsidRPr="005703DB">
        <w:rPr>
          <w:sz w:val="24"/>
        </w:rPr>
        <w:t>.08.2020 N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Pr="008C3335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11668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16682">
        <w:rPr>
          <w:b/>
          <w:bCs/>
          <w:caps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7D1B19" w:rsidRPr="00116682">
        <w:rPr>
          <w:b/>
          <w:bCs/>
          <w:caps/>
          <w:sz w:val="24"/>
          <w:szCs w:val="24"/>
        </w:rPr>
        <w:t>)</w:t>
      </w:r>
      <w:r w:rsidR="007D1B19" w:rsidRPr="00116682">
        <w:rPr>
          <w:sz w:val="24"/>
          <w:szCs w:val="24"/>
        </w:rPr>
        <w:t xml:space="preserve"> </w:t>
      </w:r>
      <w:r w:rsidR="007D1B19" w:rsidRPr="00116682">
        <w:rPr>
          <w:sz w:val="24"/>
          <w:szCs w:val="24"/>
          <w:lang w:eastAsia="en-US"/>
        </w:rPr>
        <w:t>направлен</w:t>
      </w:r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6203"/>
      </w:tblGrid>
      <w:tr w:rsidR="007D1B19" w:rsidRPr="00CB70C5" w:rsidTr="006061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37F02" w:rsidRPr="00CB70C5" w:rsidTr="006061E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02" w:rsidRPr="00EC1EC0" w:rsidRDefault="006061EA" w:rsidP="006061EA">
            <w:pPr>
              <w:jc w:val="both"/>
              <w:rPr>
                <w:sz w:val="24"/>
                <w:szCs w:val="24"/>
                <w:lang w:eastAsia="en-US"/>
              </w:rPr>
            </w:pPr>
            <w:r w:rsidRPr="006061EA">
              <w:rPr>
                <w:sz w:val="24"/>
                <w:szCs w:val="24"/>
              </w:rPr>
              <w:t xml:space="preserve">ПК- 1. </w:t>
            </w:r>
            <w:proofErr w:type="gramStart"/>
            <w:r w:rsidRPr="006061EA">
              <w:rPr>
                <w:sz w:val="24"/>
                <w:szCs w:val="24"/>
              </w:rPr>
              <w:t>Способен</w:t>
            </w:r>
            <w:proofErr w:type="gramEnd"/>
            <w:r w:rsidRPr="006061EA">
              <w:rPr>
                <w:sz w:val="24"/>
                <w:szCs w:val="24"/>
              </w:rPr>
              <w:t xml:space="preserve"> осуществлять </w:t>
            </w:r>
            <w:proofErr w:type="spellStart"/>
            <w:r w:rsidRPr="006061EA">
              <w:rPr>
                <w:sz w:val="24"/>
                <w:szCs w:val="24"/>
              </w:rPr>
              <w:t>андеррайтинг</w:t>
            </w:r>
            <w:proofErr w:type="spellEnd"/>
            <w:r w:rsidRPr="006061EA">
              <w:rPr>
                <w:sz w:val="24"/>
                <w:szCs w:val="24"/>
              </w:rPr>
              <w:t xml:space="preserve"> в страховой де</w:t>
            </w:r>
            <w:r w:rsidRPr="006061EA">
              <w:rPr>
                <w:sz w:val="24"/>
                <w:szCs w:val="24"/>
              </w:rPr>
              <w:t>я</w:t>
            </w:r>
            <w:r w:rsidRPr="006061EA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6061EA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основы гражданского законодательства Российской Ф</w:t>
            </w:r>
            <w:r w:rsidRPr="006061EA">
              <w:rPr>
                <w:sz w:val="22"/>
                <w:szCs w:val="22"/>
              </w:rPr>
              <w:t>е</w:t>
            </w:r>
            <w:r w:rsidRPr="006061EA">
              <w:rPr>
                <w:sz w:val="22"/>
                <w:szCs w:val="22"/>
              </w:rPr>
              <w:t>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ПК- 1.2.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теорию и практику страхования, общие принципы оце</w:t>
            </w:r>
            <w:r w:rsidRPr="006061EA">
              <w:rPr>
                <w:sz w:val="22"/>
                <w:szCs w:val="22"/>
              </w:rPr>
              <w:t>н</w:t>
            </w:r>
            <w:r w:rsidRPr="006061EA">
              <w:rPr>
                <w:sz w:val="22"/>
                <w:szCs w:val="22"/>
              </w:rPr>
              <w:t>ки страховых рисков, принципы применения методов стат</w:t>
            </w:r>
            <w:r w:rsidRPr="006061EA">
              <w:rPr>
                <w:sz w:val="22"/>
                <w:szCs w:val="22"/>
              </w:rPr>
              <w:t>и</w:t>
            </w:r>
            <w:r w:rsidRPr="006061EA">
              <w:rPr>
                <w:sz w:val="22"/>
                <w:szCs w:val="22"/>
              </w:rPr>
              <w:t>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способы и методы количественного и качественного ан</w:t>
            </w:r>
            <w:r w:rsidRPr="006061EA">
              <w:rPr>
                <w:sz w:val="22"/>
                <w:szCs w:val="22"/>
              </w:rPr>
              <w:t>а</w:t>
            </w:r>
            <w:r w:rsidRPr="006061EA">
              <w:rPr>
                <w:sz w:val="22"/>
                <w:szCs w:val="22"/>
              </w:rPr>
              <w:t>лиза страховых рисков, основные факторы и условия, влия</w:t>
            </w:r>
            <w:r w:rsidRPr="006061EA">
              <w:rPr>
                <w:sz w:val="22"/>
                <w:szCs w:val="22"/>
              </w:rPr>
              <w:t>ю</w:t>
            </w:r>
            <w:r w:rsidRPr="006061EA">
              <w:rPr>
                <w:sz w:val="22"/>
                <w:szCs w:val="22"/>
              </w:rPr>
              <w:t>щие на убыточность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международную и российскую практику в области орг</w:t>
            </w:r>
            <w:r w:rsidRPr="006061EA">
              <w:rPr>
                <w:sz w:val="22"/>
                <w:szCs w:val="22"/>
              </w:rPr>
              <w:t>а</w:t>
            </w:r>
            <w:r w:rsidRPr="006061EA">
              <w:rPr>
                <w:sz w:val="22"/>
                <w:szCs w:val="22"/>
              </w:rPr>
              <w:t xml:space="preserve">низации деятельности по вопросам оценки страховых рисков, стандарты </w:t>
            </w:r>
            <w:proofErr w:type="spellStart"/>
            <w:r w:rsidRPr="006061EA">
              <w:rPr>
                <w:sz w:val="22"/>
                <w:szCs w:val="22"/>
              </w:rPr>
              <w:t>саморегулируемой</w:t>
            </w:r>
            <w:proofErr w:type="spellEnd"/>
            <w:r w:rsidRPr="006061EA">
              <w:rPr>
                <w:sz w:val="22"/>
                <w:szCs w:val="22"/>
              </w:rPr>
              <w:t xml:space="preserve"> организации в сфере финансов</w:t>
            </w:r>
            <w:r w:rsidRPr="006061EA">
              <w:rPr>
                <w:sz w:val="22"/>
                <w:szCs w:val="22"/>
              </w:rPr>
              <w:t>о</w:t>
            </w:r>
            <w:r w:rsidRPr="006061EA">
              <w:rPr>
                <w:sz w:val="22"/>
                <w:szCs w:val="22"/>
              </w:rPr>
              <w:t>го рынка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технологию проведения оценки страховых рисков по в</w:t>
            </w:r>
            <w:r w:rsidRPr="006061EA">
              <w:rPr>
                <w:sz w:val="22"/>
                <w:szCs w:val="22"/>
              </w:rPr>
              <w:t>и</w:t>
            </w:r>
            <w:r w:rsidRPr="006061EA">
              <w:rPr>
                <w:sz w:val="22"/>
                <w:szCs w:val="22"/>
              </w:rPr>
              <w:t>дам (объектам) страхования; документооборот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требования охраны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</w:t>
            </w:r>
            <w:r w:rsidRPr="00783BC7">
              <w:rPr>
                <w:sz w:val="22"/>
                <w:szCs w:val="22"/>
              </w:rPr>
              <w:t>е</w:t>
            </w:r>
            <w:r w:rsidRPr="00783BC7">
              <w:rPr>
                <w:sz w:val="22"/>
                <w:szCs w:val="22"/>
              </w:rPr>
              <w:t>денных исследований по оценке страховых рисков</w:t>
            </w:r>
            <w:r w:rsidRPr="00783BC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83BC7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>ПК 1.10.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>уметь анализировать статистическую и иную доступную и</w:t>
            </w:r>
            <w:r w:rsidRPr="00783BC7">
              <w:rPr>
                <w:sz w:val="22"/>
                <w:szCs w:val="22"/>
              </w:rPr>
              <w:t>н</w:t>
            </w:r>
            <w:r w:rsidRPr="00783BC7">
              <w:rPr>
                <w:sz w:val="22"/>
                <w:szCs w:val="22"/>
              </w:rPr>
              <w:t>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пользоваться программным обеспечением: статистич</w:t>
            </w:r>
            <w:r w:rsidRPr="00783BC7">
              <w:rPr>
                <w:sz w:val="22"/>
                <w:szCs w:val="22"/>
              </w:rPr>
              <w:t>е</w:t>
            </w:r>
            <w:r w:rsidRPr="00783BC7">
              <w:rPr>
                <w:sz w:val="22"/>
                <w:szCs w:val="22"/>
              </w:rPr>
              <w:t>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 осуществлять взаимодействие с подразделениями стр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ховой организации по вопросам оценки страховых рисков, ок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составлять официальные письма, предложения, рек</w:t>
            </w:r>
            <w:r w:rsidRPr="00783BC7">
              <w:rPr>
                <w:sz w:val="22"/>
                <w:szCs w:val="22"/>
              </w:rPr>
              <w:t>о</w:t>
            </w:r>
            <w:r w:rsidRPr="00783BC7">
              <w:rPr>
                <w:sz w:val="22"/>
                <w:szCs w:val="22"/>
              </w:rPr>
              <w:t xml:space="preserve">мендации и иные документы по вопросам </w:t>
            </w:r>
            <w:proofErr w:type="spellStart"/>
            <w:r w:rsidRPr="00783BC7">
              <w:rPr>
                <w:sz w:val="22"/>
                <w:szCs w:val="22"/>
              </w:rPr>
              <w:t>андеррайтинга</w:t>
            </w:r>
            <w:proofErr w:type="spellEnd"/>
            <w:r w:rsidRPr="00783BC7">
              <w:rPr>
                <w:sz w:val="22"/>
                <w:szCs w:val="22"/>
              </w:rPr>
              <w:t>, с</w:t>
            </w:r>
            <w:r w:rsidRPr="00783BC7">
              <w:rPr>
                <w:sz w:val="22"/>
                <w:szCs w:val="22"/>
              </w:rPr>
              <w:t>о</w:t>
            </w:r>
            <w:r w:rsidRPr="00783BC7">
              <w:rPr>
                <w:sz w:val="22"/>
                <w:szCs w:val="22"/>
              </w:rPr>
              <w:t>ставлять документооборот по охране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расчетов уровня рисков, влияющих на вер</w:t>
            </w:r>
            <w:r w:rsidRPr="00783BC7">
              <w:rPr>
                <w:sz w:val="22"/>
                <w:szCs w:val="22"/>
              </w:rPr>
              <w:t>о</w:t>
            </w:r>
            <w:r w:rsidRPr="00783BC7">
              <w:rPr>
                <w:sz w:val="22"/>
                <w:szCs w:val="22"/>
              </w:rPr>
              <w:t>ятность наступления страховых событий,  анализом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распределения рисков по объектам (догов</w:t>
            </w:r>
            <w:r w:rsidRPr="00783BC7">
              <w:rPr>
                <w:sz w:val="22"/>
                <w:szCs w:val="22"/>
              </w:rPr>
              <w:t>о</w:t>
            </w:r>
            <w:r w:rsidRPr="00783BC7">
              <w:rPr>
                <w:sz w:val="22"/>
                <w:szCs w:val="22"/>
              </w:rPr>
              <w:t>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</w:t>
            </w:r>
            <w:r w:rsidRPr="00783BC7">
              <w:rPr>
                <w:sz w:val="22"/>
                <w:szCs w:val="22"/>
              </w:rPr>
              <w:t>т</w:t>
            </w:r>
            <w:r w:rsidRPr="00783BC7">
              <w:rPr>
                <w:sz w:val="22"/>
                <w:szCs w:val="22"/>
              </w:rPr>
              <w:t>вие требованиям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подготовка сводного отчета об оценке уро</w:t>
            </w:r>
            <w:r w:rsidRPr="00783BC7">
              <w:rPr>
                <w:sz w:val="22"/>
                <w:szCs w:val="22"/>
              </w:rPr>
              <w:t>в</w:t>
            </w:r>
            <w:r w:rsidRPr="00783BC7">
              <w:rPr>
                <w:sz w:val="22"/>
                <w:szCs w:val="22"/>
              </w:rPr>
              <w:t>ня (категории) рисков по объектам (договорам) страхования для их страхования, перестрахования или отказа от страхов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ния;  заключения по страхованию или отказу от страхования рисков по объекту (договору) страхования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</w:t>
            </w:r>
            <w:proofErr w:type="spellStart"/>
            <w:r w:rsidRPr="00783BC7">
              <w:rPr>
                <w:sz w:val="22"/>
                <w:szCs w:val="22"/>
              </w:rPr>
              <w:t>нестраховых</w:t>
            </w:r>
            <w:proofErr w:type="spellEnd"/>
            <w:r w:rsidRPr="00783BC7">
              <w:rPr>
                <w:sz w:val="22"/>
                <w:szCs w:val="22"/>
              </w:rPr>
              <w:t xml:space="preserve"> рисков вследствие недостаточности тарифа при перестраховании 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принятия решения о необходимости пер</w:t>
            </w:r>
            <w:r w:rsidRPr="00783BC7">
              <w:rPr>
                <w:sz w:val="22"/>
                <w:szCs w:val="22"/>
              </w:rPr>
              <w:t>е</w:t>
            </w:r>
            <w:r w:rsidRPr="00783BC7">
              <w:rPr>
                <w:sz w:val="22"/>
                <w:szCs w:val="22"/>
              </w:rPr>
              <w:t>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взаимодействия с подразделениями страх</w:t>
            </w:r>
            <w:r w:rsidRPr="00783BC7">
              <w:rPr>
                <w:sz w:val="22"/>
                <w:szCs w:val="22"/>
              </w:rPr>
              <w:t>о</w:t>
            </w:r>
            <w:r w:rsidRPr="00783BC7">
              <w:rPr>
                <w:sz w:val="22"/>
                <w:szCs w:val="22"/>
              </w:rPr>
              <w:t>вой организации по вопросам оценки страховых рисков, разр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ботки внутренних документов, в том числе по страховой орг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низации по оценке страховых рисков, проверки качества оце</w:t>
            </w:r>
            <w:r w:rsidRPr="00783BC7">
              <w:rPr>
                <w:sz w:val="22"/>
                <w:szCs w:val="22"/>
              </w:rPr>
              <w:t>н</w:t>
            </w:r>
            <w:r w:rsidRPr="00783BC7">
              <w:rPr>
                <w:sz w:val="22"/>
                <w:szCs w:val="22"/>
              </w:rPr>
              <w:t>ки страховых рисков сотрудниками в соответствии с требов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ниями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формирования предложений по новым стр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ховым продуктам, подготовки предложений по противодейс</w:t>
            </w:r>
            <w:r w:rsidRPr="00783BC7">
              <w:rPr>
                <w:sz w:val="22"/>
                <w:szCs w:val="22"/>
              </w:rPr>
              <w:t>т</w:t>
            </w:r>
            <w:r w:rsidRPr="00783BC7">
              <w:rPr>
                <w:sz w:val="22"/>
                <w:szCs w:val="22"/>
              </w:rPr>
              <w:t>вию страховому мошенничеству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разработки предложений по оптимизации бизнес-процессов оценки страховых рисков и условий перед</w:t>
            </w:r>
            <w:r w:rsidRPr="00783BC7">
              <w:rPr>
                <w:sz w:val="22"/>
                <w:szCs w:val="22"/>
              </w:rPr>
              <w:t>а</w:t>
            </w:r>
            <w:r w:rsidRPr="00783BC7">
              <w:rPr>
                <w:sz w:val="22"/>
                <w:szCs w:val="22"/>
              </w:rPr>
              <w:t>чи договоров страхования в перестрахование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C32DA9" w:rsidRPr="00C32DA9" w:rsidRDefault="0045129B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32DA9" w:rsidRPr="00C32DA9">
        <w:rPr>
          <w:bCs/>
          <w:sz w:val="24"/>
          <w:szCs w:val="24"/>
        </w:rPr>
        <w:t>К.М.01.07(П)</w:t>
      </w:r>
      <w:r w:rsidR="00C32DA9">
        <w:rPr>
          <w:bCs/>
          <w:sz w:val="24"/>
          <w:szCs w:val="24"/>
        </w:rPr>
        <w:t xml:space="preserve"> </w:t>
      </w:r>
      <w:r w:rsidR="00116682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Pr="00116682">
        <w:rPr>
          <w:b/>
          <w:sz w:val="24"/>
          <w:szCs w:val="24"/>
        </w:rPr>
        <w:t>)</w:t>
      </w:r>
      <w:r w:rsidRPr="00116682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</w:t>
      </w:r>
      <w:r w:rsidR="00C32DA9">
        <w:rPr>
          <w:color w:val="000000"/>
          <w:sz w:val="24"/>
          <w:szCs w:val="24"/>
        </w:rPr>
        <w:t xml:space="preserve"> блоку «</w:t>
      </w:r>
      <w:r w:rsidR="00C32DA9" w:rsidRPr="00C32DA9">
        <w:rPr>
          <w:b/>
          <w:bCs/>
          <w:color w:val="000000"/>
          <w:sz w:val="24"/>
          <w:szCs w:val="24"/>
        </w:rPr>
        <w:t>К.М.Комплексные модули</w:t>
      </w:r>
      <w:r w:rsidR="00C32DA9">
        <w:rPr>
          <w:b/>
          <w:bCs/>
          <w:color w:val="000000"/>
          <w:sz w:val="24"/>
          <w:szCs w:val="24"/>
        </w:rPr>
        <w:t>»</w:t>
      </w:r>
      <w:r w:rsidR="00C32DA9" w:rsidRPr="00C32DA9">
        <w:rPr>
          <w:b/>
          <w:bCs/>
          <w:color w:val="000000"/>
          <w:sz w:val="24"/>
          <w:szCs w:val="24"/>
        </w:rPr>
        <w:t xml:space="preserve"> </w:t>
      </w:r>
    </w:p>
    <w:p w:rsidR="00C32DA9" w:rsidRPr="00C32DA9" w:rsidRDefault="00C32DA9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32DA9">
        <w:rPr>
          <w:b/>
          <w:bCs/>
          <w:color w:val="000000"/>
          <w:sz w:val="24"/>
          <w:szCs w:val="24"/>
        </w:rPr>
        <w:t xml:space="preserve">Модуль </w:t>
      </w:r>
      <w:r>
        <w:rPr>
          <w:b/>
          <w:bCs/>
          <w:color w:val="000000"/>
          <w:sz w:val="24"/>
          <w:szCs w:val="24"/>
        </w:rPr>
        <w:t>«</w:t>
      </w:r>
      <w:r w:rsidRPr="00C32DA9">
        <w:rPr>
          <w:b/>
          <w:bCs/>
          <w:color w:val="000000"/>
          <w:sz w:val="24"/>
          <w:szCs w:val="24"/>
        </w:rPr>
        <w:t>Управление рисками (риск-менеджмент)</w:t>
      </w:r>
      <w:r>
        <w:rPr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5150"/>
        <w:gridCol w:w="2561"/>
      </w:tblGrid>
      <w:tr w:rsidR="0045129B" w:rsidRPr="00CB70C5" w:rsidTr="00C32DA9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A9" w:rsidRPr="00C32DA9" w:rsidRDefault="00C32DA9" w:rsidP="00C32DA9">
            <w:pPr>
              <w:widowControl/>
              <w:suppressAutoHyphens/>
              <w:autoSpaceDE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32DA9">
              <w:rPr>
                <w:bCs/>
                <w:sz w:val="22"/>
                <w:szCs w:val="22"/>
              </w:rPr>
              <w:lastRenderedPageBreak/>
              <w:t>К.М.01.07(П)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11668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Pr="00116682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45129B" w:rsidRPr="00116682">
              <w:rPr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116682" w:rsidP="001166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 xml:space="preserve"> 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134D0E" w:rsidRDefault="00B10030" w:rsidP="00116682">
      <w:pPr>
        <w:keepNext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16682" w:rsidRPr="00116682">
        <w:rPr>
          <w:sz w:val="24"/>
          <w:szCs w:val="24"/>
          <w:lang w:eastAsia="en-US"/>
        </w:rPr>
        <w:t>производственной</w:t>
      </w:r>
      <w:r w:rsidR="00B313C4" w:rsidRPr="00116682">
        <w:rPr>
          <w:sz w:val="24"/>
          <w:szCs w:val="24"/>
          <w:lang w:eastAsia="en-US"/>
        </w:rPr>
        <w:t xml:space="preserve"> практики</w:t>
      </w:r>
      <w:r w:rsidR="00116682" w:rsidRPr="00116682">
        <w:rPr>
          <w:sz w:val="24"/>
          <w:szCs w:val="24"/>
          <w:lang w:eastAsia="en-US"/>
        </w:rPr>
        <w:t xml:space="preserve"> </w:t>
      </w:r>
      <w:r w:rsidR="00B313C4" w:rsidRPr="00116682">
        <w:rPr>
          <w:sz w:val="24"/>
          <w:szCs w:val="24"/>
          <w:lang w:eastAsia="en-US"/>
        </w:rPr>
        <w:t>(</w:t>
      </w:r>
      <w:r w:rsidR="00116682" w:rsidRPr="00116682">
        <w:rPr>
          <w:sz w:val="24"/>
          <w:szCs w:val="24"/>
        </w:rPr>
        <w:t>(технологическая (проектно-технологическая) практика 1)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116682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16682">
        <w:rPr>
          <w:b/>
          <w:sz w:val="24"/>
          <w:szCs w:val="24"/>
        </w:rPr>
        <w:t>прои</w:t>
      </w:r>
      <w:r w:rsidR="00116682">
        <w:rPr>
          <w:b/>
          <w:sz w:val="24"/>
          <w:szCs w:val="24"/>
        </w:rPr>
        <w:t>з</w:t>
      </w:r>
      <w:r w:rsidR="00116682">
        <w:rPr>
          <w:b/>
          <w:sz w:val="24"/>
          <w:szCs w:val="24"/>
        </w:rPr>
        <w:t xml:space="preserve">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16682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EA15D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ставятся цели и задачи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  <w:r w:rsidR="00C3608F" w:rsidRPr="00EA15D0">
              <w:rPr>
                <w:color w:val="000000"/>
              </w:rPr>
              <w:t xml:space="preserve">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proofErr w:type="gramStart"/>
            <w:r w:rsidRPr="00EA15D0">
              <w:rPr>
                <w:color w:val="000000"/>
              </w:rPr>
              <w:t xml:space="preserve">вручается пакет документации по </w:t>
            </w:r>
            <w:r w:rsidR="00C3608F" w:rsidRPr="00EA15D0">
              <w:rPr>
                <w:color w:val="000000"/>
              </w:rPr>
              <w:t>практической по</w:t>
            </w:r>
            <w:r w:rsidR="00C3608F" w:rsidRPr="00EA15D0">
              <w:rPr>
                <w:color w:val="000000"/>
              </w:rPr>
              <w:t>д</w:t>
            </w:r>
            <w:r w:rsidR="00C3608F" w:rsidRPr="00EA15D0">
              <w:rPr>
                <w:color w:val="000000"/>
              </w:rPr>
              <w:t>готовки</w:t>
            </w:r>
            <w:r w:rsidRPr="00EA15D0">
              <w:rPr>
                <w:color w:val="000000"/>
              </w:rPr>
              <w:t xml:space="preserve">; </w:t>
            </w:r>
            <w:proofErr w:type="gramEnd"/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 объясняется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color w:val="000000"/>
              </w:rPr>
              <w:t>, требования к</w:t>
            </w:r>
            <w:r w:rsidRPr="00EA15D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EA15D0">
              <w:rPr>
                <w:color w:val="000000"/>
              </w:rPr>
              <w:t xml:space="preserve"> практич</w:t>
            </w:r>
            <w:r w:rsidR="00C3608F" w:rsidRPr="00EA15D0">
              <w:rPr>
                <w:color w:val="000000"/>
              </w:rPr>
              <w:t>е</w:t>
            </w:r>
            <w:r w:rsidR="00C3608F" w:rsidRPr="00EA15D0">
              <w:rPr>
                <w:color w:val="000000"/>
              </w:rPr>
              <w:t>ской подготовки в форме реализации учебной пра</w:t>
            </w:r>
            <w:r w:rsidR="00C3608F" w:rsidRPr="00EA15D0">
              <w:rPr>
                <w:color w:val="000000"/>
              </w:rPr>
              <w:t>к</w:t>
            </w:r>
            <w:r w:rsidR="00C3608F" w:rsidRPr="00EA15D0">
              <w:rPr>
                <w:color w:val="000000"/>
              </w:rPr>
              <w:t xml:space="preserve">тики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осуществляется распределение </w:t>
            </w:r>
            <w:proofErr w:type="gramStart"/>
            <w:r w:rsidR="00C3608F" w:rsidRPr="00EA15D0">
              <w:rPr>
                <w:color w:val="000000"/>
              </w:rPr>
              <w:t>обучающихся</w:t>
            </w:r>
            <w:proofErr w:type="gramEnd"/>
            <w:r w:rsidRPr="00EA15D0">
              <w:rPr>
                <w:color w:val="000000"/>
              </w:rPr>
              <w:t xml:space="preserve"> в соо</w:t>
            </w:r>
            <w:r w:rsidRPr="00EA15D0">
              <w:rPr>
                <w:color w:val="000000"/>
              </w:rPr>
              <w:t>т</w:t>
            </w:r>
            <w:r w:rsidRPr="00EA15D0">
              <w:rPr>
                <w:color w:val="000000"/>
              </w:rPr>
              <w:t>ветствии с заключенными договорами</w:t>
            </w:r>
            <w:r w:rsidR="00C3608F" w:rsidRPr="00EA15D0">
              <w:rPr>
                <w:color w:val="000000"/>
              </w:rPr>
              <w:t xml:space="preserve"> 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B10030" w:rsidRPr="00EA15D0" w:rsidRDefault="00B10030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доводятся до сведения права и обязанности </w:t>
            </w:r>
            <w:proofErr w:type="gramStart"/>
            <w:r w:rsidR="00C3608F" w:rsidRPr="00EA15D0">
              <w:rPr>
                <w:color w:val="000000"/>
              </w:rPr>
              <w:t>обуча</w:t>
            </w:r>
            <w:r w:rsidR="00C3608F" w:rsidRPr="00EA15D0">
              <w:rPr>
                <w:color w:val="000000"/>
              </w:rPr>
              <w:t>ю</w:t>
            </w:r>
            <w:r w:rsidR="00C3608F" w:rsidRPr="00EA15D0">
              <w:rPr>
                <w:color w:val="000000"/>
              </w:rPr>
              <w:t>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A15D0" w:rsidRDefault="00B10030" w:rsidP="00B10030">
            <w:pPr>
              <w:rPr>
                <w:color w:val="000000"/>
              </w:rPr>
            </w:pPr>
            <w:proofErr w:type="gramStart"/>
            <w:r w:rsidRPr="00EA15D0">
              <w:rPr>
                <w:rStyle w:val="fontstyle01"/>
                <w:sz w:val="20"/>
                <w:szCs w:val="20"/>
              </w:rPr>
              <w:t>Для лиц с ограниченными возможностями здоровья руководитель разрабат</w:t>
            </w:r>
            <w:r w:rsidRPr="00EA15D0">
              <w:rPr>
                <w:rStyle w:val="fontstyle01"/>
                <w:sz w:val="20"/>
                <w:szCs w:val="20"/>
              </w:rPr>
              <w:t>ы</w:t>
            </w:r>
            <w:r w:rsidRPr="00EA15D0">
              <w:rPr>
                <w:rStyle w:val="fontstyle01"/>
                <w:sz w:val="20"/>
                <w:szCs w:val="20"/>
              </w:rPr>
              <w:t>вает индивидуальные з</w:t>
            </w:r>
            <w:r w:rsidRPr="00EA15D0">
              <w:rPr>
                <w:rStyle w:val="fontstyle01"/>
                <w:sz w:val="20"/>
                <w:szCs w:val="20"/>
              </w:rPr>
              <w:t>а</w:t>
            </w:r>
            <w:r w:rsidRPr="00EA15D0">
              <w:rPr>
                <w:rStyle w:val="fontstyle01"/>
                <w:sz w:val="20"/>
                <w:szCs w:val="20"/>
              </w:rPr>
              <w:t xml:space="preserve">дания, план и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</w:t>
            </w:r>
            <w:r w:rsidRPr="00EA15D0">
              <w:rPr>
                <w:rStyle w:val="fontstyle01"/>
                <w:sz w:val="20"/>
                <w:szCs w:val="20"/>
              </w:rPr>
              <w:t>и</w:t>
            </w:r>
            <w:r w:rsidRPr="00EA15D0">
              <w:rPr>
                <w:rStyle w:val="fontstyle01"/>
                <w:sz w:val="20"/>
                <w:szCs w:val="20"/>
              </w:rPr>
              <w:t>тия, индивидуальных во</w:t>
            </w:r>
            <w:r w:rsidRPr="00EA15D0">
              <w:rPr>
                <w:rStyle w:val="fontstyle01"/>
                <w:sz w:val="20"/>
                <w:szCs w:val="20"/>
              </w:rPr>
              <w:t>з</w:t>
            </w:r>
            <w:r w:rsidRPr="00EA15D0">
              <w:rPr>
                <w:rStyle w:val="fontstyle01"/>
                <w:sz w:val="20"/>
                <w:szCs w:val="20"/>
              </w:rPr>
              <w:t>можностей и состояния здоровья, а также образ</w:t>
            </w:r>
            <w:r w:rsidRPr="00EA15D0">
              <w:rPr>
                <w:rStyle w:val="fontstyle01"/>
                <w:sz w:val="20"/>
                <w:szCs w:val="20"/>
              </w:rPr>
              <w:t>о</w:t>
            </w:r>
            <w:r w:rsidRPr="00EA15D0">
              <w:rPr>
                <w:rStyle w:val="fontstyle01"/>
                <w:sz w:val="20"/>
                <w:szCs w:val="20"/>
              </w:rPr>
              <w:t>вательные программы, адаптированные для ук</w:t>
            </w:r>
            <w:r w:rsidRPr="00EA15D0">
              <w:rPr>
                <w:rStyle w:val="fontstyle01"/>
                <w:sz w:val="20"/>
                <w:szCs w:val="20"/>
              </w:rPr>
              <w:t>а</w:t>
            </w:r>
            <w:r w:rsidRPr="00EA15D0">
              <w:rPr>
                <w:rStyle w:val="fontstyle01"/>
                <w:sz w:val="20"/>
                <w:szCs w:val="20"/>
              </w:rPr>
              <w:t>занных обучающихся и в соответствии с индивид</w:t>
            </w:r>
            <w:r w:rsidRPr="00EA15D0">
              <w:rPr>
                <w:rStyle w:val="fontstyle01"/>
                <w:sz w:val="20"/>
                <w:szCs w:val="20"/>
              </w:rPr>
              <w:t>у</w:t>
            </w:r>
            <w:r w:rsidRPr="00EA15D0">
              <w:rPr>
                <w:rStyle w:val="fontstyle01"/>
                <w:sz w:val="20"/>
                <w:szCs w:val="20"/>
              </w:rPr>
              <w:t>альными программами ре</w:t>
            </w:r>
            <w:r w:rsidRPr="00EA15D0">
              <w:rPr>
                <w:rStyle w:val="fontstyle01"/>
                <w:sz w:val="20"/>
                <w:szCs w:val="20"/>
              </w:rPr>
              <w:t>а</w:t>
            </w:r>
            <w:r w:rsidRPr="00EA15D0">
              <w:rPr>
                <w:rStyle w:val="fontstyle01"/>
                <w:sz w:val="20"/>
                <w:szCs w:val="20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A15D0" w:rsidRDefault="003C736D" w:rsidP="00C3608F">
            <w:pPr>
              <w:rPr>
                <w:color w:val="000000"/>
              </w:rPr>
            </w:pPr>
            <w:r w:rsidRPr="00EA15D0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EA15D0">
              <w:rPr>
                <w:bCs/>
                <w:iCs/>
                <w:color w:val="000000"/>
              </w:rPr>
              <w:t>к</w:t>
            </w:r>
            <w:proofErr w:type="gramEnd"/>
            <w:r w:rsidRPr="00EA15D0">
              <w:rPr>
                <w:bCs/>
                <w:iCs/>
                <w:color w:val="000000"/>
              </w:rPr>
              <w:t xml:space="preserve"> </w:t>
            </w:r>
            <w:r w:rsidR="00C3608F" w:rsidRPr="00EA15D0">
              <w:rPr>
                <w:color w:val="000000"/>
              </w:rPr>
              <w:t>практической подготовки при реализ</w:t>
            </w:r>
            <w:r w:rsidR="00C3608F" w:rsidRPr="00EA15D0">
              <w:rPr>
                <w:color w:val="000000"/>
              </w:rPr>
              <w:t>а</w:t>
            </w:r>
            <w:r w:rsidR="00C3608F" w:rsidRPr="00EA15D0">
              <w:rPr>
                <w:color w:val="000000"/>
              </w:rPr>
              <w:t xml:space="preserve">ции </w:t>
            </w:r>
            <w:r w:rsidR="00116682" w:rsidRPr="00EA15D0">
              <w:rPr>
                <w:color w:val="000000"/>
              </w:rPr>
              <w:t>производственной</w:t>
            </w:r>
            <w:r w:rsidR="00C3608F" w:rsidRPr="00EA15D0">
              <w:rPr>
                <w:color w:val="000000"/>
              </w:rPr>
              <w:t xml:space="preserve"> практики</w:t>
            </w:r>
            <w:r w:rsidRPr="00EA15D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EA15D0">
              <w:rPr>
                <w:color w:val="000000"/>
              </w:rPr>
              <w:t xml:space="preserve"> </w:t>
            </w:r>
          </w:p>
          <w:p w:rsidR="00C3608F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>• проведение индивидуальных и групповых консул</w:t>
            </w:r>
            <w:r w:rsidRPr="00EA15D0">
              <w:rPr>
                <w:color w:val="000000"/>
              </w:rPr>
              <w:t>ь</w:t>
            </w:r>
            <w:r w:rsidRPr="00EA15D0">
              <w:rPr>
                <w:color w:val="000000"/>
              </w:rPr>
              <w:t>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A15D0" w:rsidRDefault="003C736D" w:rsidP="00EA15D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E562FD" w:rsidP="00E562FD">
            <w:pPr>
              <w:jc w:val="both"/>
              <w:rPr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>По результатам прохождения практической подг</w:t>
            </w:r>
            <w:r w:rsidRPr="00EA15D0">
              <w:rPr>
                <w:rStyle w:val="fontstyle01"/>
                <w:sz w:val="20"/>
                <w:szCs w:val="20"/>
              </w:rPr>
              <w:t>о</w:t>
            </w:r>
            <w:r w:rsidRPr="00EA15D0">
              <w:rPr>
                <w:rStyle w:val="fontstyle01"/>
                <w:sz w:val="20"/>
                <w:szCs w:val="20"/>
              </w:rPr>
              <w:t>товки проводится текущая аттестация по следующим основным вопросам,</w:t>
            </w:r>
            <w:r w:rsidRPr="00EA15D0">
              <w:rPr>
                <w:rFonts w:ascii="TimesNewRomanPSMT" w:hAnsi="TimesNewRomanPSMT"/>
                <w:color w:val="000000"/>
              </w:rPr>
              <w:t xml:space="preserve"> </w:t>
            </w:r>
            <w:r w:rsidRPr="00EA15D0">
              <w:rPr>
                <w:rStyle w:val="fontstyle01"/>
                <w:sz w:val="20"/>
                <w:szCs w:val="20"/>
              </w:rPr>
              <w:t>являющимся одновременно и ра</w:t>
            </w:r>
            <w:r w:rsidRPr="00EA15D0">
              <w:rPr>
                <w:rStyle w:val="fontstyle01"/>
                <w:sz w:val="20"/>
                <w:szCs w:val="20"/>
              </w:rPr>
              <w:t>з</w:t>
            </w:r>
            <w:r w:rsidRPr="00EA15D0">
              <w:rPr>
                <w:rStyle w:val="fontstyle01"/>
                <w:sz w:val="20"/>
                <w:szCs w:val="20"/>
              </w:rPr>
              <w:lastRenderedPageBreak/>
              <w:t>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A15D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EA15D0">
              <w:rPr>
                <w:rStyle w:val="fontstyle01"/>
                <w:b/>
                <w:sz w:val="20"/>
                <w:szCs w:val="20"/>
              </w:rPr>
              <w:lastRenderedPageBreak/>
              <w:t>Общее задание</w:t>
            </w:r>
          </w:p>
          <w:p w:rsidR="00A057D5" w:rsidRPr="00EA15D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rStyle w:val="fontstyle01"/>
                <w:sz w:val="20"/>
                <w:szCs w:val="20"/>
              </w:rPr>
              <w:t xml:space="preserve"> </w:t>
            </w:r>
            <w:proofErr w:type="gramStart"/>
            <w:r w:rsidR="00B10030" w:rsidRPr="00EA15D0">
              <w:rPr>
                <w:rStyle w:val="fontstyle01"/>
                <w:sz w:val="20"/>
                <w:szCs w:val="20"/>
              </w:rPr>
              <w:t>об</w:t>
            </w:r>
            <w:r w:rsidR="00B10030" w:rsidRPr="00EA15D0">
              <w:rPr>
                <w:rStyle w:val="fontstyle01"/>
                <w:sz w:val="20"/>
                <w:szCs w:val="20"/>
              </w:rPr>
              <w:t>у</w:t>
            </w:r>
            <w:r w:rsidR="00B10030" w:rsidRPr="00EA15D0">
              <w:rPr>
                <w:rStyle w:val="fontstyle01"/>
                <w:sz w:val="20"/>
                <w:szCs w:val="20"/>
              </w:rPr>
              <w:t>чающемуся</w:t>
            </w:r>
            <w:proofErr w:type="gramEnd"/>
            <w:r w:rsidR="00B10030"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b/>
                <w:sz w:val="20"/>
                <w:szCs w:val="20"/>
              </w:rPr>
              <w:t>надлежит из</w:t>
            </w:r>
            <w:r w:rsidR="00B10030" w:rsidRPr="00EA15D0">
              <w:rPr>
                <w:rStyle w:val="fontstyle01"/>
                <w:b/>
                <w:sz w:val="20"/>
                <w:szCs w:val="20"/>
              </w:rPr>
              <w:t>у</w:t>
            </w:r>
            <w:r w:rsidR="00B10030" w:rsidRPr="00EA15D0">
              <w:rPr>
                <w:rStyle w:val="fontstyle01"/>
                <w:b/>
                <w:sz w:val="20"/>
                <w:szCs w:val="20"/>
              </w:rPr>
              <w:t>чить следующие вопросы:</w:t>
            </w:r>
            <w:r w:rsidR="00B10030" w:rsidRPr="00EA15D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EA15D0" w:rsidRPr="00EA15D0" w:rsidRDefault="00A057D5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базы-практики: полное наименование организации, лог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о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тип, торговая марка, юридический адрес и местоп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о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ложение, форма собственности, вид деятельности по коду (</w:t>
            </w:r>
            <w:r w:rsidR="00EA15D0" w:rsidRPr="00EA15D0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н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ности работников и стоимость капитала с учетом отраслевых особенностей,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; св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е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дения об истории организации, дата регистрации, философия, миссия организации,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а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ции с выделением выбранного подразделения на п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е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риод практики);</w:t>
            </w:r>
            <w:r w:rsidR="00EA15D0" w:rsidRPr="00EA15D0">
              <w:rPr>
                <w:rFonts w:ascii="Times New Roman" w:hAnsi="Times New Roman"/>
                <w:i/>
                <w:sz w:val="20"/>
                <w:szCs w:val="20"/>
              </w:rPr>
              <w:t xml:space="preserve"> сканированные копии изученных д</w:t>
            </w:r>
            <w:r w:rsidR="00EA15D0" w:rsidRPr="00EA15D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EA15D0" w:rsidRPr="00EA15D0">
              <w:rPr>
                <w:rFonts w:ascii="Times New Roman" w:hAnsi="Times New Roman"/>
                <w:i/>
                <w:sz w:val="20"/>
                <w:szCs w:val="20"/>
              </w:rPr>
              <w:t>кументов представить в приложение к отчету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1.2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требований охраны труда на примере профильной организации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1.3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основы гражданского законодательства Российской Федерации, страхового законодательства Российской Федерации, законодательства Росси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ской Федерации в сферах защиты прав потребителей, персональных данных, противодействия легализации (отмыванию) доходов, полученных преступным п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 xml:space="preserve">тем; </w:t>
            </w:r>
            <w:r w:rsidRPr="00EA15D0">
              <w:rPr>
                <w:rFonts w:ascii="Times New Roman" w:hAnsi="Times New Roman"/>
                <w:i/>
                <w:sz w:val="20"/>
                <w:szCs w:val="20"/>
              </w:rPr>
              <w:t>сканированные копии изученных документов представить в приложение к отчету</w:t>
            </w:r>
            <w:r w:rsidRPr="00EA15D0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</w:p>
          <w:p w:rsidR="00B10030" w:rsidRPr="00EA15D0" w:rsidRDefault="00EA15D0" w:rsidP="00EA15D0">
            <w:pPr>
              <w:jc w:val="both"/>
            </w:pPr>
            <w:r w:rsidRPr="00EA15D0">
              <w:t xml:space="preserve">1.4 </w:t>
            </w:r>
            <w:r w:rsidRPr="00EA15D0">
              <w:rPr>
                <w:iCs/>
              </w:rPr>
              <w:t xml:space="preserve">описать </w:t>
            </w:r>
            <w:r w:rsidRPr="00EA15D0">
              <w:t xml:space="preserve">международную и российскую практику в области организации деятельности по вопросам оценки страховых рисков, стандарты </w:t>
            </w:r>
            <w:proofErr w:type="spellStart"/>
            <w:r w:rsidRPr="00EA15D0">
              <w:t>саморегул</w:t>
            </w:r>
            <w:r w:rsidRPr="00EA15D0">
              <w:t>и</w:t>
            </w:r>
            <w:r w:rsidRPr="00EA15D0">
              <w:t>руемой</w:t>
            </w:r>
            <w:proofErr w:type="spellEnd"/>
            <w:r w:rsidRPr="00EA15D0">
              <w:t xml:space="preserve"> организации в сфере финансового рынка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 практику страхования, общие принципы оценки страховых рисков, принц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16682" w:rsidRPr="00116682" w:rsidRDefault="00116682" w:rsidP="0008642A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базовые принципы и методы расчетов страхового тарифа по видам (объе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к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там) страхования с учетом страховых и не страховых рисков;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42A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Проанализировать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способы и методы кол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чественного и качественного анализа страховых ри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с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ков, основные факторы и условия, влияющие на уб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ы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 xml:space="preserve">точность; </w:t>
            </w:r>
          </w:p>
          <w:p w:rsidR="00E562FD" w:rsidRPr="00E562FD" w:rsidRDefault="00116682" w:rsidP="0008642A">
            <w:pPr>
              <w:pStyle w:val="ab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</w:pPr>
            <w:r w:rsidRPr="00116682">
              <w:rPr>
                <w:sz w:val="20"/>
                <w:szCs w:val="20"/>
              </w:rPr>
              <w:t>Проанализировать технологии проведения оценки страховых рисков по видам (объектам) стр</w:t>
            </w:r>
            <w:r w:rsidRPr="00116682">
              <w:rPr>
                <w:sz w:val="20"/>
                <w:szCs w:val="20"/>
              </w:rPr>
              <w:t>а</w:t>
            </w:r>
            <w:r w:rsidRPr="00116682">
              <w:rPr>
                <w:sz w:val="20"/>
                <w:szCs w:val="20"/>
              </w:rPr>
              <w:t>хования</w:t>
            </w:r>
            <w:r w:rsidRPr="0011668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готовки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 по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ческой подготовки.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925759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C32DA9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</w:t>
      </w:r>
      <w:r w:rsidR="0092575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925759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Pr="00134D0E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практической подготовки</w:t>
      </w:r>
      <w:r w:rsidRPr="00134D0E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134D0E">
        <w:rPr>
          <w:rFonts w:ascii="TimesNewRomanPSMT" w:hAnsi="TimesNewRomanPSMT"/>
          <w:color w:val="000000"/>
          <w:sz w:val="24"/>
        </w:rPr>
        <w:t>(учебная пра</w:t>
      </w:r>
      <w:r w:rsidR="00134D0E" w:rsidRPr="00134D0E">
        <w:rPr>
          <w:rFonts w:ascii="TimesNewRomanPSMT" w:hAnsi="TimesNewRomanPSMT"/>
          <w:color w:val="000000"/>
          <w:sz w:val="24"/>
        </w:rPr>
        <w:t>к</w:t>
      </w:r>
      <w:r w:rsidR="00134D0E" w:rsidRPr="00134D0E">
        <w:rPr>
          <w:rFonts w:ascii="TimesNewRomanPSMT" w:hAnsi="TimesNewRomanPSMT"/>
          <w:color w:val="000000"/>
          <w:sz w:val="24"/>
        </w:rPr>
        <w:t>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8F340C" w:rsidRDefault="00945B9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</w:t>
      </w:r>
      <w:proofErr w:type="gramStart"/>
      <w:r w:rsidRPr="008F340C">
        <w:rPr>
          <w:sz w:val="24"/>
          <w:szCs w:val="24"/>
        </w:rPr>
        <w:t> :</w:t>
      </w:r>
      <w:proofErr w:type="gramEnd"/>
      <w:r w:rsidRPr="008F340C">
        <w:rPr>
          <w:sz w:val="24"/>
          <w:szCs w:val="24"/>
        </w:rPr>
        <w:t xml:space="preserve"> учебник и практикум для вузов / Ж. В. Писаренко, Н. П. Кузнецова ; под редакцией С. А. Белозерова. — М</w:t>
      </w:r>
      <w:r w:rsidRPr="008F340C">
        <w:rPr>
          <w:sz w:val="24"/>
          <w:szCs w:val="24"/>
        </w:rPr>
        <w:t>о</w:t>
      </w:r>
      <w:r w:rsidRPr="008F340C">
        <w:rPr>
          <w:sz w:val="24"/>
          <w:szCs w:val="24"/>
        </w:rPr>
        <w:t>сква</w:t>
      </w:r>
      <w:proofErr w:type="gramStart"/>
      <w:r w:rsidRPr="008F340C">
        <w:rPr>
          <w:sz w:val="24"/>
          <w:szCs w:val="24"/>
        </w:rPr>
        <w:t> :</w:t>
      </w:r>
      <w:proofErr w:type="gramEnd"/>
      <w:r w:rsidRPr="008F340C">
        <w:rPr>
          <w:sz w:val="24"/>
          <w:szCs w:val="24"/>
        </w:rPr>
        <w:t xml:space="preserve"> Издательство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>, 2020. — 437 с. — (Высшее образование). — ISBN 978-</w:t>
      </w:r>
      <w:r w:rsidRPr="008F340C">
        <w:rPr>
          <w:sz w:val="24"/>
          <w:szCs w:val="24"/>
        </w:rPr>
        <w:lastRenderedPageBreak/>
        <w:t>5-9916-4097-8. — Текст</w:t>
      </w:r>
      <w:proofErr w:type="gramStart"/>
      <w:r w:rsidRPr="008F340C">
        <w:rPr>
          <w:sz w:val="24"/>
          <w:szCs w:val="24"/>
        </w:rPr>
        <w:t xml:space="preserve"> :</w:t>
      </w:r>
      <w:proofErr w:type="gramEnd"/>
      <w:r w:rsidRPr="008F340C">
        <w:rPr>
          <w:sz w:val="24"/>
          <w:szCs w:val="24"/>
        </w:rPr>
        <w:t xml:space="preserve"> электронный // ЭБС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 xml:space="preserve"> [сайт]. — URL: </w:t>
      </w:r>
      <w:hyperlink r:id="rId9" w:history="1">
        <w:r w:rsidR="00B36C2C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8F340C">
        <w:rPr>
          <w:iCs/>
          <w:sz w:val="24"/>
          <w:szCs w:val="24"/>
        </w:rPr>
        <w:t>Воронцовский</w:t>
      </w:r>
      <w:proofErr w:type="spellEnd"/>
      <w:r w:rsidRPr="008F340C">
        <w:rPr>
          <w:iCs/>
          <w:sz w:val="24"/>
          <w:szCs w:val="24"/>
        </w:rPr>
        <w:t>, А. В. </w:t>
      </w:r>
      <w:r w:rsidRPr="008F340C">
        <w:rPr>
          <w:sz w:val="24"/>
          <w:szCs w:val="24"/>
        </w:rPr>
        <w:t xml:space="preserve"> Управление рисками</w:t>
      </w:r>
      <w:proofErr w:type="gramStart"/>
      <w:r w:rsidRPr="008F340C">
        <w:rPr>
          <w:sz w:val="24"/>
          <w:szCs w:val="24"/>
        </w:rPr>
        <w:t> :</w:t>
      </w:r>
      <w:proofErr w:type="gramEnd"/>
      <w:r w:rsidRPr="008F340C">
        <w:rPr>
          <w:sz w:val="24"/>
          <w:szCs w:val="24"/>
        </w:rPr>
        <w:t xml:space="preserve"> учебник и практикум для вузов / А. В. </w:t>
      </w:r>
      <w:proofErr w:type="spellStart"/>
      <w:r w:rsidRPr="008F340C">
        <w:rPr>
          <w:sz w:val="24"/>
          <w:szCs w:val="24"/>
        </w:rPr>
        <w:t>Воронцовский</w:t>
      </w:r>
      <w:proofErr w:type="spellEnd"/>
      <w:r w:rsidRPr="008F340C">
        <w:rPr>
          <w:sz w:val="24"/>
          <w:szCs w:val="24"/>
        </w:rPr>
        <w:t xml:space="preserve">. — 2-е изд. — Москва : Издательство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>, 2020. — 485 с. — (Высшее образование). — ISBN 978-5-534-12206-0. — Текст</w:t>
      </w:r>
      <w:proofErr w:type="gramStart"/>
      <w:r w:rsidRPr="008F340C">
        <w:rPr>
          <w:sz w:val="24"/>
          <w:szCs w:val="24"/>
        </w:rPr>
        <w:t xml:space="preserve"> :</w:t>
      </w:r>
      <w:proofErr w:type="gramEnd"/>
      <w:r w:rsidRPr="008F340C">
        <w:rPr>
          <w:sz w:val="24"/>
          <w:szCs w:val="24"/>
        </w:rPr>
        <w:t xml:space="preserve"> электронный // ЭБС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 xml:space="preserve"> [сайт]. — URL: </w:t>
      </w:r>
      <w:hyperlink r:id="rId10" w:history="1">
        <w:r w:rsidR="00B36C2C">
          <w:rPr>
            <w:rStyle w:val="a9"/>
            <w:sz w:val="24"/>
            <w:szCs w:val="24"/>
          </w:rPr>
          <w:t>https://urait.ru/bcode/450664</w:t>
        </w:r>
      </w:hyperlink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B2621">
        <w:rPr>
          <w:iCs/>
          <w:sz w:val="24"/>
          <w:szCs w:val="24"/>
        </w:rPr>
        <w:t>Купцова</w:t>
      </w:r>
      <w:proofErr w:type="spellEnd"/>
      <w:r w:rsidRPr="008B2621">
        <w:rPr>
          <w:iCs/>
          <w:sz w:val="24"/>
          <w:szCs w:val="24"/>
        </w:rPr>
        <w:t>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</w:t>
      </w:r>
      <w:proofErr w:type="spellStart"/>
      <w:r w:rsidRPr="008B2621">
        <w:rPr>
          <w:sz w:val="24"/>
          <w:szCs w:val="24"/>
        </w:rPr>
        <w:t>Купцова</w:t>
      </w:r>
      <w:proofErr w:type="spellEnd"/>
      <w:r w:rsidRPr="008B2621">
        <w:rPr>
          <w:sz w:val="24"/>
          <w:szCs w:val="24"/>
        </w:rPr>
        <w:t>, А. А. Степанов. — Москва</w:t>
      </w:r>
      <w:proofErr w:type="gramStart"/>
      <w:r w:rsidRPr="008B2621">
        <w:rPr>
          <w:sz w:val="24"/>
          <w:szCs w:val="24"/>
        </w:rPr>
        <w:t> :</w:t>
      </w:r>
      <w:proofErr w:type="gramEnd"/>
      <w:r w:rsidRPr="008B2621">
        <w:rPr>
          <w:sz w:val="24"/>
          <w:szCs w:val="24"/>
        </w:rPr>
        <w:t xml:space="preserve"> Издательство </w:t>
      </w:r>
      <w:proofErr w:type="spellStart"/>
      <w:r w:rsidRPr="008B2621">
        <w:rPr>
          <w:sz w:val="24"/>
          <w:szCs w:val="24"/>
        </w:rPr>
        <w:t>Юрайт</w:t>
      </w:r>
      <w:proofErr w:type="spellEnd"/>
      <w:r w:rsidRPr="008B2621">
        <w:rPr>
          <w:sz w:val="24"/>
          <w:szCs w:val="24"/>
        </w:rPr>
        <w:t>, 2020. — 435 с. — (Высшее образование). — ISBN 978-5-9916-8377-7. — Текст</w:t>
      </w:r>
      <w:proofErr w:type="gramStart"/>
      <w:r w:rsidRPr="008B2621">
        <w:rPr>
          <w:sz w:val="24"/>
          <w:szCs w:val="24"/>
        </w:rPr>
        <w:t xml:space="preserve"> :</w:t>
      </w:r>
      <w:proofErr w:type="gramEnd"/>
      <w:r w:rsidRPr="008B2621">
        <w:rPr>
          <w:sz w:val="24"/>
          <w:szCs w:val="24"/>
        </w:rPr>
        <w:t xml:space="preserve"> электронный // ЭБС </w:t>
      </w:r>
      <w:proofErr w:type="spellStart"/>
      <w:r w:rsidRPr="008B2621">
        <w:rPr>
          <w:sz w:val="24"/>
          <w:szCs w:val="24"/>
        </w:rPr>
        <w:t>Юрайт</w:t>
      </w:r>
      <w:proofErr w:type="spellEnd"/>
      <w:r w:rsidRPr="008B2621">
        <w:rPr>
          <w:sz w:val="24"/>
          <w:szCs w:val="24"/>
        </w:rPr>
        <w:t xml:space="preserve"> [сайт]. — URL: </w:t>
      </w:r>
      <w:hyperlink r:id="rId11" w:history="1">
        <w:r w:rsidR="00B36C2C">
          <w:rPr>
            <w:rStyle w:val="a9"/>
            <w:sz w:val="24"/>
            <w:szCs w:val="24"/>
          </w:rPr>
          <w:t>https://urait.ru/bcode/450359</w:t>
        </w:r>
      </w:hyperlink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</w:t>
      </w:r>
      <w:proofErr w:type="spellStart"/>
      <w:r w:rsidRPr="008F340C">
        <w:rPr>
          <w:sz w:val="24"/>
          <w:szCs w:val="24"/>
        </w:rPr>
        <w:t>бакалаври</w:t>
      </w:r>
      <w:r w:rsidRPr="008F340C">
        <w:rPr>
          <w:sz w:val="24"/>
          <w:szCs w:val="24"/>
        </w:rPr>
        <w:t>а</w:t>
      </w:r>
      <w:r w:rsidRPr="008F340C">
        <w:rPr>
          <w:sz w:val="24"/>
          <w:szCs w:val="24"/>
        </w:rPr>
        <w:t>та</w:t>
      </w:r>
      <w:proofErr w:type="spellEnd"/>
      <w:r w:rsidRPr="008F340C">
        <w:rPr>
          <w:sz w:val="24"/>
          <w:szCs w:val="24"/>
        </w:rPr>
        <w:t> / И. П. </w:t>
      </w:r>
      <w:proofErr w:type="spellStart"/>
      <w:r w:rsidRPr="008F340C">
        <w:rPr>
          <w:sz w:val="24"/>
          <w:szCs w:val="24"/>
        </w:rPr>
        <w:t>Хоминич</w:t>
      </w:r>
      <w:proofErr w:type="spellEnd"/>
      <w:r w:rsidRPr="008F340C">
        <w:rPr>
          <w:sz w:val="24"/>
          <w:szCs w:val="24"/>
        </w:rPr>
        <w:t xml:space="preserve"> [и др.] ; под редакцией И. П. </w:t>
      </w:r>
      <w:proofErr w:type="spellStart"/>
      <w:r w:rsidRPr="008F340C">
        <w:rPr>
          <w:sz w:val="24"/>
          <w:szCs w:val="24"/>
        </w:rPr>
        <w:t>Хоминич</w:t>
      </w:r>
      <w:proofErr w:type="spellEnd"/>
      <w:r w:rsidRPr="008F340C">
        <w:rPr>
          <w:sz w:val="24"/>
          <w:szCs w:val="24"/>
        </w:rPr>
        <w:t>, Е. В. Дик.. — Москва</w:t>
      </w:r>
      <w:proofErr w:type="gramStart"/>
      <w:r w:rsidRPr="008F340C">
        <w:rPr>
          <w:sz w:val="24"/>
          <w:szCs w:val="24"/>
        </w:rPr>
        <w:t> :</w:t>
      </w:r>
      <w:proofErr w:type="gramEnd"/>
      <w:r w:rsidRPr="008F340C">
        <w:rPr>
          <w:sz w:val="24"/>
          <w:szCs w:val="24"/>
        </w:rPr>
        <w:t xml:space="preserve"> </w:t>
      </w:r>
      <w:proofErr w:type="gramStart"/>
      <w:r w:rsidRPr="008F340C">
        <w:rPr>
          <w:sz w:val="24"/>
          <w:szCs w:val="24"/>
        </w:rPr>
        <w:t xml:space="preserve">Издательство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>, 2019. — 231 с. — (Бакалавр.</w:t>
      </w:r>
      <w:proofErr w:type="gramEnd"/>
      <w:r w:rsidRPr="008F340C">
        <w:rPr>
          <w:sz w:val="24"/>
          <w:szCs w:val="24"/>
        </w:rPr>
        <w:t xml:space="preserve"> </w:t>
      </w:r>
      <w:proofErr w:type="gramStart"/>
      <w:r w:rsidRPr="008F340C">
        <w:rPr>
          <w:sz w:val="24"/>
          <w:szCs w:val="24"/>
        </w:rPr>
        <w:t>Прикладной курс).</w:t>
      </w:r>
      <w:proofErr w:type="gramEnd"/>
      <w:r w:rsidRPr="008F340C">
        <w:rPr>
          <w:sz w:val="24"/>
          <w:szCs w:val="24"/>
        </w:rPr>
        <w:t> — ISBN 978-5-534-01370-2. — Текст</w:t>
      </w:r>
      <w:proofErr w:type="gramStart"/>
      <w:r w:rsidRPr="008F340C">
        <w:rPr>
          <w:sz w:val="24"/>
          <w:szCs w:val="24"/>
        </w:rPr>
        <w:t xml:space="preserve"> :</w:t>
      </w:r>
      <w:proofErr w:type="gramEnd"/>
      <w:r w:rsidRPr="008F340C">
        <w:rPr>
          <w:sz w:val="24"/>
          <w:szCs w:val="24"/>
        </w:rPr>
        <w:t xml:space="preserve"> электронный // ЭБС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 xml:space="preserve"> [сайт]. — URL: </w:t>
      </w:r>
      <w:hyperlink r:id="rId12" w:history="1">
        <w:r w:rsidR="00B36C2C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>С</w:t>
      </w:r>
      <w:r w:rsidR="00116682">
        <w:rPr>
          <w:sz w:val="24"/>
          <w:szCs w:val="24"/>
        </w:rPr>
        <w:t>трахование и управление рисками</w:t>
      </w:r>
      <w:r w:rsidRPr="008F340C">
        <w:rPr>
          <w:sz w:val="24"/>
          <w:szCs w:val="24"/>
        </w:rPr>
        <w:t>: учебник для бакалавров / Г. В. Чернова [и др.]</w:t>
      </w:r>
      <w:proofErr w:type="gramStart"/>
      <w:r w:rsidRPr="008F340C">
        <w:rPr>
          <w:sz w:val="24"/>
          <w:szCs w:val="24"/>
        </w:rPr>
        <w:t> ;</w:t>
      </w:r>
      <w:proofErr w:type="gramEnd"/>
      <w:r w:rsidRPr="008F340C">
        <w:rPr>
          <w:sz w:val="24"/>
          <w:szCs w:val="24"/>
        </w:rPr>
        <w:t xml:space="preserve"> под редакцией Г. В. Черновой. — 2-е изд., </w:t>
      </w:r>
      <w:proofErr w:type="spellStart"/>
      <w:r w:rsidRPr="008F340C">
        <w:rPr>
          <w:sz w:val="24"/>
          <w:szCs w:val="24"/>
        </w:rPr>
        <w:t>перераб</w:t>
      </w:r>
      <w:proofErr w:type="spellEnd"/>
      <w:r w:rsidRPr="008F340C">
        <w:rPr>
          <w:sz w:val="24"/>
          <w:szCs w:val="24"/>
        </w:rPr>
        <w:t xml:space="preserve">. и доп. — Москва : </w:t>
      </w:r>
      <w:proofErr w:type="gramStart"/>
      <w:r w:rsidRPr="008F340C">
        <w:rPr>
          <w:sz w:val="24"/>
          <w:szCs w:val="24"/>
        </w:rPr>
        <w:t>Изд</w:t>
      </w:r>
      <w:r w:rsidRPr="008F340C">
        <w:rPr>
          <w:sz w:val="24"/>
          <w:szCs w:val="24"/>
        </w:rPr>
        <w:t>а</w:t>
      </w:r>
      <w:r w:rsidRPr="008F340C">
        <w:rPr>
          <w:sz w:val="24"/>
          <w:szCs w:val="24"/>
        </w:rPr>
        <w:t xml:space="preserve">тельство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>, 2019. — 767 с. — (Бакалавр.</w:t>
      </w:r>
      <w:proofErr w:type="gramEnd"/>
      <w:r w:rsidRPr="008F340C">
        <w:rPr>
          <w:sz w:val="24"/>
          <w:szCs w:val="24"/>
        </w:rPr>
        <w:t xml:space="preserve"> </w:t>
      </w:r>
      <w:proofErr w:type="gramStart"/>
      <w:r w:rsidRPr="008F340C">
        <w:rPr>
          <w:sz w:val="24"/>
          <w:szCs w:val="24"/>
        </w:rPr>
        <w:t>Академический курс).</w:t>
      </w:r>
      <w:proofErr w:type="gramEnd"/>
      <w:r w:rsidRPr="008F340C">
        <w:rPr>
          <w:sz w:val="24"/>
          <w:szCs w:val="24"/>
        </w:rPr>
        <w:t> — ISBN 978-5-9916-3042-9. — Текст</w:t>
      </w:r>
      <w:proofErr w:type="gramStart"/>
      <w:r w:rsidRPr="008F340C">
        <w:rPr>
          <w:sz w:val="24"/>
          <w:szCs w:val="24"/>
        </w:rPr>
        <w:t xml:space="preserve"> :</w:t>
      </w:r>
      <w:proofErr w:type="gramEnd"/>
      <w:r w:rsidRPr="008F340C">
        <w:rPr>
          <w:sz w:val="24"/>
          <w:szCs w:val="24"/>
        </w:rPr>
        <w:t xml:space="preserve"> электронный // ЭБС </w:t>
      </w:r>
      <w:proofErr w:type="spellStart"/>
      <w:r w:rsidRPr="008F340C">
        <w:rPr>
          <w:sz w:val="24"/>
          <w:szCs w:val="24"/>
        </w:rPr>
        <w:t>Юрайт</w:t>
      </w:r>
      <w:proofErr w:type="spellEnd"/>
      <w:r w:rsidRPr="008F340C">
        <w:rPr>
          <w:sz w:val="24"/>
          <w:szCs w:val="24"/>
        </w:rPr>
        <w:t xml:space="preserve"> [сайт]. — URL: </w:t>
      </w:r>
      <w:hyperlink r:id="rId13" w:history="1">
        <w:r w:rsidR="00B36C2C">
          <w:rPr>
            <w:rStyle w:val="a9"/>
            <w:sz w:val="24"/>
            <w:szCs w:val="24"/>
          </w:rPr>
          <w:t>https://urait.ru/bcode/426120</w:t>
        </w:r>
      </w:hyperlink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45B98">
        <w:rPr>
          <w:iCs/>
          <w:sz w:val="24"/>
          <w:szCs w:val="24"/>
        </w:rPr>
        <w:t>Вяткин</w:t>
      </w:r>
      <w:proofErr w:type="spellEnd"/>
      <w:r w:rsidRPr="00945B98">
        <w:rPr>
          <w:iCs/>
          <w:sz w:val="24"/>
          <w:szCs w:val="24"/>
        </w:rPr>
        <w:t>, В. Н. </w:t>
      </w:r>
      <w:r w:rsidR="00116682">
        <w:rPr>
          <w:sz w:val="24"/>
          <w:szCs w:val="24"/>
        </w:rPr>
        <w:t xml:space="preserve"> Риск-менеджмент</w:t>
      </w:r>
      <w:r w:rsidRPr="00945B98">
        <w:rPr>
          <w:sz w:val="24"/>
          <w:szCs w:val="24"/>
        </w:rPr>
        <w:t>: учебник / В. Н. </w:t>
      </w:r>
      <w:proofErr w:type="spellStart"/>
      <w:r w:rsidRPr="00945B98">
        <w:rPr>
          <w:sz w:val="24"/>
          <w:szCs w:val="24"/>
        </w:rPr>
        <w:t>Вяткин</w:t>
      </w:r>
      <w:proofErr w:type="spellEnd"/>
      <w:r w:rsidRPr="00945B98">
        <w:rPr>
          <w:sz w:val="24"/>
          <w:szCs w:val="24"/>
        </w:rPr>
        <w:t>, В. А. </w:t>
      </w:r>
      <w:proofErr w:type="spellStart"/>
      <w:r w:rsidRPr="00945B98">
        <w:rPr>
          <w:sz w:val="24"/>
          <w:szCs w:val="24"/>
        </w:rPr>
        <w:t>Гамза</w:t>
      </w:r>
      <w:proofErr w:type="spellEnd"/>
      <w:r w:rsidRPr="00945B98">
        <w:rPr>
          <w:sz w:val="24"/>
          <w:szCs w:val="24"/>
        </w:rPr>
        <w:t xml:space="preserve">, Ф. В. Маевский.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>. и доп. — Москва</w:t>
      </w:r>
      <w:proofErr w:type="gramStart"/>
      <w:r w:rsidRPr="00945B98">
        <w:rPr>
          <w:sz w:val="24"/>
          <w:szCs w:val="24"/>
        </w:rPr>
        <w:t>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>, 2020. — 365 с. — (Высшее образование). — ISBN 978-5-9916-3502-8. — Текст</w:t>
      </w:r>
      <w:proofErr w:type="gramStart"/>
      <w:r w:rsidRPr="00945B98">
        <w:rPr>
          <w:sz w:val="24"/>
          <w:szCs w:val="24"/>
        </w:rPr>
        <w:t xml:space="preserve">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4" w:history="1">
        <w:r w:rsidR="00B36C2C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945B98" w:rsidRPr="00945B98" w:rsidRDefault="00945B98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="00116682">
        <w:rPr>
          <w:sz w:val="24"/>
          <w:szCs w:val="24"/>
        </w:rPr>
        <w:t xml:space="preserve"> Экономика</w:t>
      </w:r>
      <w:r w:rsidRPr="00945B98">
        <w:rPr>
          <w:sz w:val="24"/>
          <w:szCs w:val="24"/>
        </w:rPr>
        <w:t>: учебник для вузов / П. И. Гребенников, Л. С. </w:t>
      </w:r>
      <w:proofErr w:type="spellStart"/>
      <w:r w:rsidRPr="00945B98">
        <w:rPr>
          <w:sz w:val="24"/>
          <w:szCs w:val="24"/>
        </w:rPr>
        <w:t>Тарасевич</w:t>
      </w:r>
      <w:proofErr w:type="spellEnd"/>
      <w:r w:rsidRPr="00945B98">
        <w:rPr>
          <w:sz w:val="24"/>
          <w:szCs w:val="24"/>
        </w:rPr>
        <w:t xml:space="preserve">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>. и доп. — Москва</w:t>
      </w:r>
      <w:proofErr w:type="gramStart"/>
      <w:r w:rsidRPr="00945B98">
        <w:rPr>
          <w:sz w:val="24"/>
          <w:szCs w:val="24"/>
        </w:rPr>
        <w:t>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>, 2020. — 310 с. — (Высшее образование). — ISBN 978-5-534-08979-0. — Текст</w:t>
      </w:r>
      <w:proofErr w:type="gramStart"/>
      <w:r w:rsidRPr="00945B98">
        <w:rPr>
          <w:sz w:val="24"/>
          <w:szCs w:val="24"/>
        </w:rPr>
        <w:t xml:space="preserve">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B36C2C">
          <w:rPr>
            <w:rStyle w:val="a9"/>
            <w:sz w:val="24"/>
            <w:szCs w:val="24"/>
          </w:rPr>
          <w:t>https://urait.ru/bcode/449619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</w:t>
      </w:r>
      <w:proofErr w:type="spellStart"/>
      <w:proofErr w:type="gramStart"/>
      <w:r w:rsidRPr="00945B98">
        <w:rPr>
          <w:sz w:val="24"/>
          <w:szCs w:val="24"/>
        </w:rPr>
        <w:t>Бизнес-системы</w:t>
      </w:r>
      <w:proofErr w:type="spellEnd"/>
      <w:proofErr w:type="gramEnd"/>
      <w:r w:rsidRPr="00945B98">
        <w:rPr>
          <w:sz w:val="24"/>
          <w:szCs w:val="24"/>
        </w:rPr>
        <w:t>. Основы теории управления</w:t>
      </w:r>
      <w:proofErr w:type="gramStart"/>
      <w:r w:rsidRPr="00945B98">
        <w:rPr>
          <w:sz w:val="24"/>
          <w:szCs w:val="24"/>
        </w:rPr>
        <w:t>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Москва :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>, 2020. — 208 с. — (Высшее образование). — ISBN 978-5-534-11758-5. — Текст</w:t>
      </w:r>
      <w:proofErr w:type="gramStart"/>
      <w:r w:rsidRPr="00945B98">
        <w:rPr>
          <w:sz w:val="24"/>
          <w:szCs w:val="24"/>
        </w:rPr>
        <w:t xml:space="preserve">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6" w:history="1">
        <w:r w:rsidR="00B36C2C">
          <w:rPr>
            <w:rStyle w:val="a9"/>
            <w:sz w:val="24"/>
            <w:szCs w:val="24"/>
          </w:rPr>
          <w:t>https://urait.ru/bcode/454980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="00116682">
        <w:rPr>
          <w:sz w:val="24"/>
          <w:szCs w:val="24"/>
        </w:rPr>
        <w:t xml:space="preserve"> Экономический анализ</w:t>
      </w:r>
      <w:r w:rsidRPr="00945B98">
        <w:rPr>
          <w:sz w:val="24"/>
          <w:szCs w:val="24"/>
        </w:rPr>
        <w:t xml:space="preserve">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>. и доп. — Москва</w:t>
      </w:r>
      <w:proofErr w:type="gramStart"/>
      <w:r w:rsidRPr="00945B98">
        <w:rPr>
          <w:sz w:val="24"/>
          <w:szCs w:val="24"/>
        </w:rPr>
        <w:t>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>, 2020. — 431 с. — (Высшее образование). — ISBN 978-5-534-04115-6. — Текст</w:t>
      </w:r>
      <w:proofErr w:type="gramStart"/>
      <w:r w:rsidRPr="00945B98">
        <w:rPr>
          <w:sz w:val="24"/>
          <w:szCs w:val="24"/>
        </w:rPr>
        <w:t xml:space="preserve">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7" w:history="1">
        <w:r w:rsidR="00B36C2C">
          <w:rPr>
            <w:rStyle w:val="a9"/>
            <w:sz w:val="24"/>
            <w:szCs w:val="24"/>
          </w:rPr>
          <w:t>https://urait.ru/bcode/450141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7726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7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4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anchor="open-accesshttps://www.sciencedirect.com/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9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2032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32DA9" w:rsidRPr="00BB3BB3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DA9" w:rsidRPr="00BB3BB3" w:rsidRDefault="00C32DA9" w:rsidP="00A3595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Default="00C32DA9" w:rsidP="00C32DA9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CE510C">
        <w:rPr>
          <w:b/>
          <w:sz w:val="28"/>
          <w:szCs w:val="28"/>
        </w:rPr>
        <w:t>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C32DA9" w:rsidRPr="00860A23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E44EC">
        <w:rPr>
          <w:rStyle w:val="fontstyle01"/>
          <w:sz w:val="28"/>
          <w:szCs w:val="28"/>
        </w:rPr>
        <w:t>ПРОИЗВОДСТВЕННАЯ</w:t>
      </w:r>
      <w:r>
        <w:rPr>
          <w:rStyle w:val="fontstyle01"/>
          <w:b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C32DA9" w:rsidRPr="00BB3BB3" w:rsidRDefault="00C32DA9" w:rsidP="00C32DA9">
      <w:pPr>
        <w:jc w:val="center"/>
        <w:rPr>
          <w:spacing w:val="20"/>
          <w:sz w:val="36"/>
          <w:szCs w:val="36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Вид практики: </w:t>
      </w:r>
      <w:r w:rsidRPr="00FC1824">
        <w:rPr>
          <w:rStyle w:val="fontstyle01"/>
          <w:b/>
          <w:sz w:val="28"/>
          <w:szCs w:val="28"/>
        </w:rPr>
        <w:t>производственная</w:t>
      </w:r>
      <w:r w:rsidRPr="00FC1824">
        <w:rPr>
          <w:sz w:val="28"/>
          <w:szCs w:val="28"/>
        </w:rPr>
        <w:t xml:space="preserve"> практика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>Тип практики:  технологическая (проектно-технологическая) практика 1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 </w:t>
      </w: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C32DA9" w:rsidRPr="004609F1" w:rsidRDefault="00C32DA9" w:rsidP="00C32DA9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4609F1">
        <w:rPr>
          <w:i/>
          <w:sz w:val="24"/>
          <w:szCs w:val="24"/>
        </w:rPr>
        <w:t>Управление рисками и страховая де</w:t>
      </w:r>
      <w:r w:rsidRPr="004609F1">
        <w:rPr>
          <w:i/>
          <w:sz w:val="24"/>
          <w:szCs w:val="24"/>
        </w:rPr>
        <w:t>я</w:t>
      </w:r>
      <w:r w:rsidRPr="004609F1">
        <w:rPr>
          <w:i/>
          <w:sz w:val="24"/>
          <w:szCs w:val="24"/>
        </w:rPr>
        <w:t xml:space="preserve">тельность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C32DA9" w:rsidRPr="00BB3BB3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</w:p>
    <w:p w:rsidR="00C32DA9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C32DA9" w:rsidRPr="008428FA" w:rsidRDefault="00C32DA9" w:rsidP="00C32DA9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C32DA9" w:rsidRPr="00BB3BB3" w:rsidRDefault="00C32DA9" w:rsidP="00C32DA9">
      <w:pPr>
        <w:shd w:val="clear" w:color="auto" w:fill="FFFFFF"/>
        <w:rPr>
          <w:sz w:val="27"/>
          <w:szCs w:val="27"/>
          <w:vertAlign w:val="superscript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C32DA9" w:rsidRPr="00BB3BB3" w:rsidRDefault="00C32DA9" w:rsidP="00C32DA9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C32DA9" w:rsidRPr="00BB3BB3" w:rsidRDefault="00C32DA9" w:rsidP="00C32DA9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C32DA9" w:rsidRPr="00BB3BB3" w:rsidRDefault="00C32DA9" w:rsidP="00C32DA9">
      <w:pPr>
        <w:shd w:val="clear" w:color="auto" w:fill="FFFFFF"/>
      </w:pPr>
      <w:r w:rsidRPr="00BB3BB3">
        <w:t>М.П.</w:t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C32DA9" w:rsidRDefault="00C32DA9" w:rsidP="00C32DA9">
      <w:pPr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32DA9" w:rsidRPr="004665FD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B84D80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C32DA9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32DA9" w:rsidRPr="004665FD" w:rsidRDefault="00C32DA9" w:rsidP="00A35954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C32DA9" w:rsidP="00C32DA9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D034F3" w:rsidP="00C32D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32DA9" w:rsidRPr="004665FD" w:rsidRDefault="00C32DA9" w:rsidP="00C32DA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32DA9" w:rsidRPr="00905A73" w:rsidRDefault="00C32DA9" w:rsidP="00C32DA9">
      <w:pPr>
        <w:jc w:val="center"/>
        <w:outlineLvl w:val="1"/>
        <w:rPr>
          <w:b/>
          <w:sz w:val="28"/>
          <w:szCs w:val="28"/>
        </w:rPr>
      </w:pPr>
      <w:r w:rsidRPr="00905A73">
        <w:rPr>
          <w:b/>
          <w:sz w:val="28"/>
          <w:szCs w:val="28"/>
        </w:rPr>
        <w:t>(</w:t>
      </w:r>
      <w:r w:rsidRPr="00905A73">
        <w:rPr>
          <w:rStyle w:val="fontstyle01"/>
          <w:sz w:val="28"/>
          <w:szCs w:val="28"/>
        </w:rPr>
        <w:t>производственная</w:t>
      </w:r>
      <w:r w:rsidRPr="00905A73">
        <w:rPr>
          <w:sz w:val="28"/>
          <w:szCs w:val="28"/>
        </w:rPr>
        <w:t xml:space="preserve"> </w:t>
      </w:r>
      <w:r w:rsidRPr="00905A73">
        <w:rPr>
          <w:b/>
          <w:sz w:val="28"/>
          <w:szCs w:val="28"/>
        </w:rPr>
        <w:t>практика)</w:t>
      </w:r>
    </w:p>
    <w:p w:rsidR="00C32DA9" w:rsidRPr="00BB3BB3" w:rsidRDefault="00C32DA9" w:rsidP="00C32DA9">
      <w:pPr>
        <w:jc w:val="center"/>
      </w:pPr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32DA9" w:rsidRPr="00BB3BB3" w:rsidRDefault="00C32DA9" w:rsidP="00C32DA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Управление рисками и страховая деятельность 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  <w:b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32DA9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Default="00C32DA9" w:rsidP="00C32DA9">
      <w:pPr>
        <w:suppressAutoHyphens/>
        <w:jc w:val="both"/>
        <w:rPr>
          <w:sz w:val="28"/>
          <w:szCs w:val="28"/>
        </w:rPr>
      </w:pPr>
    </w:p>
    <w:p w:rsidR="00C32DA9" w:rsidRPr="00C32DA9" w:rsidRDefault="00C32DA9" w:rsidP="00C32DA9">
      <w:pPr>
        <w:jc w:val="both"/>
        <w:outlineLvl w:val="1"/>
        <w:rPr>
          <w:b/>
          <w:i/>
          <w:sz w:val="22"/>
          <w:szCs w:val="22"/>
        </w:rPr>
      </w:pPr>
      <w:r w:rsidRPr="00C32DA9">
        <w:rPr>
          <w:b/>
          <w:i/>
          <w:sz w:val="22"/>
          <w:szCs w:val="22"/>
        </w:rPr>
        <w:t xml:space="preserve">Задание для практической подготовки при реализации </w:t>
      </w:r>
      <w:r w:rsidRPr="00C32DA9">
        <w:rPr>
          <w:rStyle w:val="fontstyle01"/>
          <w:i/>
          <w:sz w:val="22"/>
          <w:szCs w:val="22"/>
        </w:rPr>
        <w:t>производственной</w:t>
      </w:r>
      <w:r w:rsidRPr="00C32DA9">
        <w:rPr>
          <w:b/>
          <w:i/>
          <w:sz w:val="22"/>
          <w:szCs w:val="22"/>
        </w:rPr>
        <w:t xml:space="preserve"> практики: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rStyle w:val="a9"/>
          <w:noProof/>
          <w:sz w:val="22"/>
          <w:szCs w:val="22"/>
        </w:rPr>
        <w:t>1. Изучить</w:t>
      </w:r>
      <w:r w:rsidRPr="00C32DA9">
        <w:rPr>
          <w:sz w:val="22"/>
          <w:szCs w:val="22"/>
        </w:rPr>
        <w:t xml:space="preserve"> основными направлениями работы организации (</w:t>
      </w:r>
      <w:r w:rsidRPr="00C32DA9">
        <w:rPr>
          <w:i/>
          <w:sz w:val="22"/>
          <w:szCs w:val="22"/>
        </w:rPr>
        <w:t>наименование профильной организ</w:t>
      </w:r>
      <w:r w:rsidRPr="00C32DA9">
        <w:rPr>
          <w:i/>
          <w:sz w:val="22"/>
          <w:szCs w:val="22"/>
        </w:rPr>
        <w:t>а</w:t>
      </w:r>
      <w:r w:rsidRPr="00C32DA9">
        <w:rPr>
          <w:i/>
          <w:sz w:val="22"/>
          <w:szCs w:val="22"/>
        </w:rPr>
        <w:t>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 xml:space="preserve">2. </w:t>
      </w:r>
      <w:r w:rsidRPr="00C32DA9">
        <w:rPr>
          <w:rStyle w:val="a9"/>
          <w:noProof/>
          <w:sz w:val="22"/>
          <w:szCs w:val="22"/>
        </w:rPr>
        <w:t>Изучить</w:t>
      </w:r>
      <w:r w:rsidRPr="00C32DA9">
        <w:rPr>
          <w:sz w:val="22"/>
          <w:szCs w:val="22"/>
        </w:rPr>
        <w:t xml:space="preserve"> требования охраны труда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3. Изучить нормативно-правовое обеспечение страховой деятельности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4. Изучить</w:t>
      </w:r>
      <w:r w:rsidRPr="00C32DA9">
        <w:rPr>
          <w:iCs/>
          <w:sz w:val="22"/>
          <w:szCs w:val="22"/>
        </w:rPr>
        <w:t xml:space="preserve"> </w:t>
      </w:r>
      <w:r w:rsidRPr="00C32DA9">
        <w:rPr>
          <w:sz w:val="22"/>
          <w:szCs w:val="22"/>
        </w:rPr>
        <w:t>международную и российскую практику в области организации деятельности по в</w:t>
      </w:r>
      <w:r w:rsidRPr="00C32DA9">
        <w:rPr>
          <w:sz w:val="22"/>
          <w:szCs w:val="22"/>
        </w:rPr>
        <w:t>о</w:t>
      </w:r>
      <w:r w:rsidRPr="00C32DA9">
        <w:rPr>
          <w:sz w:val="22"/>
          <w:szCs w:val="22"/>
        </w:rPr>
        <w:t xml:space="preserve">просам оценки страховых рисков, стандарты </w:t>
      </w:r>
      <w:proofErr w:type="spellStart"/>
      <w:r w:rsidRPr="00C32DA9">
        <w:rPr>
          <w:sz w:val="22"/>
          <w:szCs w:val="22"/>
        </w:rPr>
        <w:t>саморегулируемой</w:t>
      </w:r>
      <w:proofErr w:type="spellEnd"/>
      <w:r w:rsidRPr="00C32DA9">
        <w:rPr>
          <w:sz w:val="22"/>
          <w:szCs w:val="22"/>
        </w:rPr>
        <w:t xml:space="preserve"> организации в сфере финансового рынка.</w:t>
      </w:r>
    </w:p>
    <w:p w:rsidR="00C32DA9" w:rsidRPr="002520FA" w:rsidRDefault="00C32DA9" w:rsidP="00C32DA9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>практику страхования, общие принципы оценки страховых ри</w:t>
      </w:r>
      <w:r w:rsidRPr="00AF5967">
        <w:rPr>
          <w:rFonts w:ascii="Times New Roman" w:eastAsia="Times New Roman" w:hAnsi="Times New Roman"/>
          <w:sz w:val="24"/>
          <w:szCs w:val="24"/>
        </w:rPr>
        <w:t>с</w:t>
      </w:r>
      <w:r w:rsidRPr="00AF5967">
        <w:rPr>
          <w:rFonts w:ascii="Times New Roman" w:eastAsia="Times New Roman" w:hAnsi="Times New Roman"/>
          <w:sz w:val="24"/>
          <w:szCs w:val="24"/>
        </w:rPr>
        <w:t>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</w:r>
      <w:r w:rsidRPr="00AF5967">
        <w:rPr>
          <w:rFonts w:ascii="Times New Roman" w:hAnsi="Times New Roman"/>
          <w:iCs/>
          <w:sz w:val="24"/>
          <w:szCs w:val="24"/>
        </w:rPr>
        <w:t>;</w:t>
      </w:r>
    </w:p>
    <w:p w:rsidR="00C32DA9" w:rsidRPr="00AF5967" w:rsidRDefault="00C32DA9" w:rsidP="00C32DA9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>Проанализировать</w:t>
      </w:r>
      <w:r w:rsidRPr="00AF5967">
        <w:rPr>
          <w:rFonts w:ascii="Times New Roman" w:hAnsi="Times New Roman"/>
          <w:iCs/>
          <w:sz w:val="24"/>
          <w:szCs w:val="24"/>
        </w:rPr>
        <w:t xml:space="preserve"> </w:t>
      </w:r>
      <w:r w:rsidRPr="00AF5967">
        <w:rPr>
          <w:rFonts w:ascii="Times New Roman" w:eastAsia="Times New Roman" w:hAnsi="Times New Roman"/>
          <w:sz w:val="24"/>
          <w:szCs w:val="24"/>
        </w:rPr>
        <w:t>базовые принципы и методы расчетов страхового тарифа по видам (объектам) страхования с учетом страховых и не страховых рисков;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Style w:val="af6"/>
          <w:b w:val="0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 xml:space="preserve">способы и методы количественного и качественного анализа страховых рисков, основные факторы и условия, влияющие на убыточность; </w:t>
      </w:r>
    </w:p>
    <w:p w:rsidR="00C32DA9" w:rsidRPr="00AF5967" w:rsidRDefault="00C32DA9" w:rsidP="00C32DA9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AF5967">
        <w:t>Проанализировать технологии проведения оценки страховых рисков по видам (объектам) страхования</w:t>
      </w:r>
      <w:r>
        <w:rPr>
          <w:iCs/>
        </w:rPr>
        <w:t>.</w:t>
      </w:r>
    </w:p>
    <w:p w:rsidR="00C32DA9" w:rsidRDefault="00C32DA9" w:rsidP="00C32DA9">
      <w:pPr>
        <w:pStyle w:val="a4"/>
        <w:rPr>
          <w:sz w:val="28"/>
          <w:szCs w:val="28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32DA9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32DA9" w:rsidRPr="00BB3BB3" w:rsidRDefault="00C32DA9" w:rsidP="00C32DA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32DA9" w:rsidRPr="00BB3BB3" w:rsidRDefault="00C32DA9" w:rsidP="00C32DA9">
      <w:pPr>
        <w:jc w:val="center"/>
        <w:rPr>
          <w:b/>
          <w:bCs/>
          <w:sz w:val="28"/>
          <w:szCs w:val="28"/>
        </w:rPr>
      </w:pPr>
    </w:p>
    <w:p w:rsidR="00C32DA9" w:rsidRPr="00A27B4F" w:rsidRDefault="00C32DA9" w:rsidP="00C32DA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32DA9" w:rsidRPr="00BB3BB3" w:rsidRDefault="00C32DA9" w:rsidP="00C32DA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32DA9" w:rsidRPr="00BB3BB3" w:rsidRDefault="00C32DA9" w:rsidP="00C32DA9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C32DA9" w:rsidRPr="002520FA" w:rsidRDefault="00C32DA9" w:rsidP="00C32DA9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2520FA">
        <w:rPr>
          <w:sz w:val="24"/>
          <w:szCs w:val="24"/>
          <w:u w:val="single"/>
        </w:rPr>
        <w:t xml:space="preserve">Управление рисками и страховая деятельность 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Вид практики</w:t>
      </w:r>
      <w:r>
        <w:rPr>
          <w:sz w:val="24"/>
          <w:szCs w:val="24"/>
        </w:rPr>
        <w:t xml:space="preserve">: производственная </w:t>
      </w:r>
      <w:r w:rsidRPr="00452A83">
        <w:rPr>
          <w:sz w:val="24"/>
          <w:szCs w:val="24"/>
        </w:rPr>
        <w:t>практика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Pr="00452A83" w:rsidRDefault="00C32DA9" w:rsidP="00C32DA9">
      <w:pPr>
        <w:pStyle w:val="Default"/>
        <w:jc w:val="both"/>
        <w:rPr>
          <w:color w:val="auto"/>
        </w:rPr>
      </w:pP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32DA9" w:rsidRPr="00BB3BB3" w:rsidRDefault="00C32DA9" w:rsidP="00C32DA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C32DA9" w:rsidRPr="00BB3BB3" w:rsidTr="00A35954">
        <w:tc>
          <w:tcPr>
            <w:tcW w:w="817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1.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Инструктаж по технике безопасности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2.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основными направлениями работы организации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3.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требования охраны труда (</w:t>
            </w:r>
            <w:r w:rsidRPr="00C32DA9">
              <w:rPr>
                <w:i/>
              </w:rPr>
              <w:t>наименование профильной организ</w:t>
            </w:r>
            <w:r w:rsidRPr="00C32DA9">
              <w:rPr>
                <w:i/>
              </w:rPr>
              <w:t>а</w:t>
            </w:r>
            <w:r w:rsidRPr="00C32DA9">
              <w:rPr>
                <w:i/>
              </w:rPr>
              <w:t>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4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 нормативно-правовое обеспечение страховой деятельности (</w:t>
            </w:r>
            <w:r w:rsidRPr="00C32DA9">
              <w:rPr>
                <w:i/>
              </w:rPr>
              <w:t>н</w:t>
            </w:r>
            <w:r w:rsidRPr="00C32DA9">
              <w:rPr>
                <w:i/>
              </w:rPr>
              <w:t>а</w:t>
            </w:r>
            <w:r w:rsidRPr="00C32DA9">
              <w:rPr>
                <w:i/>
              </w:rPr>
              <w:t>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</w:t>
            </w:r>
            <w:r w:rsidRPr="00C32DA9">
              <w:rPr>
                <w:iCs/>
              </w:rPr>
              <w:t xml:space="preserve"> </w:t>
            </w:r>
            <w:r w:rsidRPr="00C32DA9">
              <w:t xml:space="preserve">международную и российскую практику в области организации деятельности по вопросам оценки страховых рисков, стандарты </w:t>
            </w:r>
            <w:proofErr w:type="spellStart"/>
            <w:r w:rsidRPr="00C32DA9">
              <w:t>саморег</w:t>
            </w:r>
            <w:r w:rsidRPr="00C32DA9">
              <w:t>у</w:t>
            </w:r>
            <w:r w:rsidRPr="00C32DA9">
              <w:t>лируемой</w:t>
            </w:r>
            <w:proofErr w:type="spellEnd"/>
            <w:r w:rsidRPr="00C32DA9">
              <w:t xml:space="preserve"> организации в сфере финансового рынка.</w:t>
            </w:r>
          </w:p>
        </w:tc>
      </w:tr>
      <w:tr w:rsidR="00C32DA9" w:rsidRPr="00BB3BB3" w:rsidTr="00A35954">
        <w:tc>
          <w:tcPr>
            <w:tcW w:w="9571" w:type="dxa"/>
            <w:gridSpan w:val="3"/>
          </w:tcPr>
          <w:p w:rsidR="00C32DA9" w:rsidRPr="00C32DA9" w:rsidRDefault="00C32DA9" w:rsidP="00A35954">
            <w:pPr>
              <w:suppressAutoHyphens/>
              <w:jc w:val="center"/>
              <w:rPr>
                <w:rStyle w:val="a9"/>
                <w:noProof/>
              </w:rPr>
            </w:pPr>
            <w:r w:rsidRPr="00C32DA9">
              <w:rPr>
                <w:i/>
              </w:rPr>
              <w:t>Индивидуальные задания на практику: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b"/>
              <w:jc w:val="both"/>
              <w:rPr>
                <w:rStyle w:val="a9"/>
                <w:noProof/>
                <w:sz w:val="20"/>
                <w:szCs w:val="20"/>
              </w:rPr>
            </w:pPr>
            <w:r w:rsidRPr="00C32DA9">
              <w:rPr>
                <w:sz w:val="20"/>
                <w:szCs w:val="20"/>
              </w:rPr>
              <w:t>Проанализировать практику страхования, общие принципы оценки стр</w:t>
            </w:r>
            <w:r w:rsidRPr="00C32DA9">
              <w:rPr>
                <w:sz w:val="20"/>
                <w:szCs w:val="20"/>
              </w:rPr>
              <w:t>а</w:t>
            </w:r>
            <w:r w:rsidRPr="00C32DA9">
              <w:rPr>
                <w:sz w:val="20"/>
                <w:szCs w:val="20"/>
              </w:rPr>
              <w:t>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5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tabs>
                <w:tab w:val="left" w:pos="993"/>
                <w:tab w:val="left" w:pos="1134"/>
              </w:tabs>
              <w:jc w:val="both"/>
            </w:pPr>
            <w:r w:rsidRPr="00C32DA9">
              <w:t>Проанализировать</w:t>
            </w:r>
            <w:r w:rsidRPr="00C32DA9">
              <w:rPr>
                <w:iCs/>
              </w:rPr>
              <w:t xml:space="preserve"> </w:t>
            </w:r>
            <w:r w:rsidRPr="00C32DA9">
              <w:t>базовые принципы и методы расчетов страхового т</w:t>
            </w:r>
            <w:r w:rsidRPr="00C32DA9">
              <w:t>а</w:t>
            </w:r>
            <w:r w:rsidRPr="00C32DA9">
              <w:t>рифа по видам (объектам) страхования с учетом страховых и не страх</w:t>
            </w:r>
            <w:r w:rsidRPr="00C32DA9">
              <w:t>о</w:t>
            </w:r>
            <w:r w:rsidRPr="00C32DA9">
              <w:t>вых рисков;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6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  <w:rPr>
                <w:b/>
              </w:rPr>
            </w:pPr>
            <w:r w:rsidRPr="00C32DA9">
              <w:rPr>
                <w:rStyle w:val="af6"/>
                <w:b w:val="0"/>
              </w:rPr>
              <w:t xml:space="preserve">Проанализировать </w:t>
            </w:r>
            <w:r w:rsidRPr="00C32DA9">
              <w:t>способы и методы количественного и качественного анализа страховых рисков, основные факторы и условия, влияющие на убыточность;</w:t>
            </w:r>
            <w:r w:rsidRPr="00C32DA9">
              <w:rPr>
                <w:b/>
              </w:rPr>
              <w:t xml:space="preserve">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A9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C32DA9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проведения оценки страховых рисков по видам (объектам) страхования; 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  <w:rPr>
                <w:lang w:val="en-US"/>
              </w:rPr>
            </w:pPr>
            <w:r w:rsidRPr="00C32DA9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Подготовка и предоставление отчета о прохождении практики.</w:t>
            </w:r>
          </w:p>
        </w:tc>
      </w:tr>
    </w:tbl>
    <w:p w:rsidR="00C32DA9" w:rsidRPr="00BB3BB3" w:rsidRDefault="00C32DA9" w:rsidP="00C32DA9">
      <w:pPr>
        <w:rPr>
          <w:sz w:val="24"/>
          <w:szCs w:val="24"/>
        </w:rPr>
      </w:pP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C32DA9" w:rsidRPr="00BB3BB3" w:rsidRDefault="00C32DA9" w:rsidP="00C32DA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32DA9" w:rsidRDefault="00C32DA9" w:rsidP="00C32DA9">
      <w:pPr>
        <w:rPr>
          <w:bCs/>
          <w:sz w:val="28"/>
          <w:szCs w:val="28"/>
        </w:rPr>
      </w:pPr>
    </w:p>
    <w:p w:rsidR="000931AE" w:rsidRPr="00F37185" w:rsidRDefault="009B331E" w:rsidP="00900FB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B84D80" w:rsidRPr="00BB3BB3" w:rsidRDefault="00B84D80" w:rsidP="00B84D80">
      <w:pPr>
        <w:jc w:val="center"/>
        <w:rPr>
          <w:b/>
          <w:sz w:val="28"/>
          <w:szCs w:val="28"/>
        </w:rPr>
      </w:pPr>
    </w:p>
    <w:p w:rsidR="00B84D80" w:rsidRPr="00BB3BB3" w:rsidRDefault="00B84D80" w:rsidP="00B84D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84D80" w:rsidRPr="00BB3BB3" w:rsidTr="007E4B23">
        <w:tc>
          <w:tcPr>
            <w:tcW w:w="33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</w:t>
            </w:r>
            <w:r w:rsidRPr="00BB3BB3">
              <w:rPr>
                <w:sz w:val="24"/>
                <w:szCs w:val="24"/>
              </w:rPr>
              <w:t>р</w:t>
            </w:r>
            <w:r w:rsidRPr="00BB3BB3">
              <w:rPr>
                <w:sz w:val="24"/>
                <w:szCs w:val="24"/>
              </w:rPr>
              <w:t>ганизации</w:t>
            </w:r>
          </w:p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pStyle w:val="30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proofErr w:type="spellStart"/>
      <w:r w:rsidR="00C32DA9">
        <w:rPr>
          <w:sz w:val="24"/>
          <w:szCs w:val="24"/>
          <w:shd w:val="clear" w:color="auto" w:fill="FFFFFF"/>
        </w:rPr>
        <w:t>прозводственной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3C" w:rsidRDefault="00084C3C" w:rsidP="00160BC1">
      <w:r>
        <w:separator/>
      </w:r>
    </w:p>
  </w:endnote>
  <w:endnote w:type="continuationSeparator" w:id="0">
    <w:p w:rsidR="00084C3C" w:rsidRDefault="00084C3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3C" w:rsidRDefault="00084C3C" w:rsidP="00160BC1">
      <w:r>
        <w:separator/>
      </w:r>
    </w:p>
  </w:footnote>
  <w:footnote w:type="continuationSeparator" w:id="0">
    <w:p w:rsidR="00084C3C" w:rsidRDefault="00084C3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78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846"/>
    <w:multiLevelType w:val="hybridMultilevel"/>
    <w:tmpl w:val="05C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1386B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4C3C"/>
    <w:rsid w:val="0008642A"/>
    <w:rsid w:val="000875BF"/>
    <w:rsid w:val="000911D1"/>
    <w:rsid w:val="000931AE"/>
    <w:rsid w:val="000A25D4"/>
    <w:rsid w:val="000A4FAC"/>
    <w:rsid w:val="000B1331"/>
    <w:rsid w:val="000B4434"/>
    <w:rsid w:val="000B603F"/>
    <w:rsid w:val="000B7795"/>
    <w:rsid w:val="000C1870"/>
    <w:rsid w:val="000C33CC"/>
    <w:rsid w:val="000C4546"/>
    <w:rsid w:val="000C716E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82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6A25"/>
    <w:rsid w:val="002A70D5"/>
    <w:rsid w:val="002B5AB9"/>
    <w:rsid w:val="002B6C87"/>
    <w:rsid w:val="002B734E"/>
    <w:rsid w:val="002B79B0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6288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6206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6E04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61EA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BC7"/>
    <w:rsid w:val="00783D3E"/>
    <w:rsid w:val="00785842"/>
    <w:rsid w:val="007865CB"/>
    <w:rsid w:val="00793E1B"/>
    <w:rsid w:val="00793F01"/>
    <w:rsid w:val="007A00C4"/>
    <w:rsid w:val="007A1F26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4B23"/>
    <w:rsid w:val="007F098D"/>
    <w:rsid w:val="007F1214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759"/>
    <w:rsid w:val="00925A68"/>
    <w:rsid w:val="00926448"/>
    <w:rsid w:val="00937F02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5954"/>
    <w:rsid w:val="00A44D3E"/>
    <w:rsid w:val="00A44F9E"/>
    <w:rsid w:val="00A524F9"/>
    <w:rsid w:val="00A552D0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313C4"/>
    <w:rsid w:val="00B36C2C"/>
    <w:rsid w:val="00B436F7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D80"/>
    <w:rsid w:val="00B86D61"/>
    <w:rsid w:val="00B92EA9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DA9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10C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34F3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77263"/>
    <w:rsid w:val="00E90EC2"/>
    <w:rsid w:val="00E9119D"/>
    <w:rsid w:val="00E92238"/>
    <w:rsid w:val="00EA15D0"/>
    <w:rsid w:val="00EA206F"/>
    <w:rsid w:val="00EA2E1F"/>
    <w:rsid w:val="00EA3690"/>
    <w:rsid w:val="00EA59AC"/>
    <w:rsid w:val="00EB045F"/>
    <w:rsid w:val="00EB3A8C"/>
    <w:rsid w:val="00EC308A"/>
    <w:rsid w:val="00ED0117"/>
    <w:rsid w:val="00ED28E4"/>
    <w:rsid w:val="00ED789C"/>
    <w:rsid w:val="00EE165B"/>
    <w:rsid w:val="00EE4D57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07D2D"/>
    <w:rsid w:val="00F14131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5972"/>
    <w:rsid w:val="00F564A4"/>
    <w:rsid w:val="00F569B7"/>
    <w:rsid w:val="00F61C16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0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Strong"/>
    <w:basedOn w:val="a1"/>
    <w:uiPriority w:val="22"/>
    <w:qFormat/>
    <w:rsid w:val="00116682"/>
    <w:rPr>
      <w:b/>
      <w:bCs/>
    </w:rPr>
  </w:style>
  <w:style w:type="character" w:customStyle="1" w:styleId="6">
    <w:name w:val="Основной текст (6)_"/>
    <w:basedOn w:val="a1"/>
    <w:link w:val="60"/>
    <w:rsid w:val="006061EA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061EA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552D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B04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3600" TargetMode="External"/><Relationship Id="rId17" Type="http://schemas.openxmlformats.org/officeDocument/2006/relationships/hyperlink" Target="https://urait.ru/bcode/450141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4980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359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961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66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211" TargetMode="External"/><Relationship Id="rId14" Type="http://schemas.openxmlformats.org/officeDocument/2006/relationships/hyperlink" Target="https://urait.ru/bcode/45016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3C71-6BFC-4051-BDE8-D61D914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51355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2023-04-17T07:53:00Z</dcterms:created>
  <dcterms:modified xsi:type="dcterms:W3CDTF">2024-04-03T03:29:00Z</dcterms:modified>
</cp:coreProperties>
</file>